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96" w:rsidRDefault="00DA4F66">
      <w:pPr>
        <w:pStyle w:val="Title"/>
      </w:pPr>
      <w:bookmarkStart w:id="0" w:name="_GoBack"/>
      <w:bookmarkEnd w:id="0"/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4"/>
        </w:rPr>
        <w:t xml:space="preserve"> </w:t>
      </w:r>
      <w:r>
        <w:t>policy</w:t>
      </w:r>
    </w:p>
    <w:p w:rsidR="00B74C96" w:rsidRDefault="00B74C96">
      <w:pPr>
        <w:pStyle w:val="BodyText"/>
        <w:spacing w:before="0"/>
        <w:ind w:left="0"/>
        <w:rPr>
          <w:rFonts w:ascii="Arial"/>
          <w:b/>
          <w:sz w:val="80"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  <w:sz w:val="64"/>
        </w:rPr>
      </w:pPr>
    </w:p>
    <w:p w:rsidR="00B74C96" w:rsidRDefault="00DA4F66">
      <w:pPr>
        <w:ind w:left="756" w:right="766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color w:val="1F4E79"/>
          <w:sz w:val="56"/>
        </w:rPr>
        <w:t>St</w:t>
      </w:r>
      <w:r>
        <w:rPr>
          <w:rFonts w:ascii="Arial" w:hAnsi="Arial"/>
          <w:b/>
          <w:color w:val="1F4E79"/>
          <w:spacing w:val="-1"/>
          <w:sz w:val="56"/>
        </w:rPr>
        <w:t xml:space="preserve"> </w:t>
      </w:r>
      <w:r>
        <w:rPr>
          <w:rFonts w:ascii="Arial" w:hAnsi="Arial"/>
          <w:b/>
          <w:color w:val="1F4E79"/>
          <w:sz w:val="56"/>
        </w:rPr>
        <w:t>Michael’s</w:t>
      </w:r>
      <w:r>
        <w:rPr>
          <w:rFonts w:ascii="Arial" w:hAnsi="Arial"/>
          <w:b/>
          <w:color w:val="1F4E79"/>
          <w:spacing w:val="3"/>
          <w:sz w:val="56"/>
        </w:rPr>
        <w:t xml:space="preserve"> </w:t>
      </w:r>
      <w:r>
        <w:rPr>
          <w:rFonts w:ascii="Arial" w:hAnsi="Arial"/>
          <w:b/>
          <w:color w:val="1F4E79"/>
          <w:sz w:val="56"/>
        </w:rPr>
        <w:t>CE</w:t>
      </w:r>
      <w:r>
        <w:rPr>
          <w:rFonts w:ascii="Arial" w:hAnsi="Arial"/>
          <w:b/>
          <w:color w:val="1F4E79"/>
          <w:spacing w:val="-2"/>
          <w:sz w:val="56"/>
        </w:rPr>
        <w:t xml:space="preserve"> </w:t>
      </w:r>
      <w:r>
        <w:rPr>
          <w:rFonts w:ascii="Arial" w:hAnsi="Arial"/>
          <w:b/>
          <w:color w:val="1F4E79"/>
          <w:sz w:val="56"/>
        </w:rPr>
        <w:t>Primary</w:t>
      </w:r>
      <w:r>
        <w:rPr>
          <w:rFonts w:ascii="Arial" w:hAnsi="Arial"/>
          <w:b/>
          <w:color w:val="1F4E79"/>
          <w:spacing w:val="-17"/>
          <w:sz w:val="56"/>
        </w:rPr>
        <w:t xml:space="preserve"> </w:t>
      </w:r>
      <w:r>
        <w:rPr>
          <w:rFonts w:ascii="Arial" w:hAnsi="Arial"/>
          <w:b/>
          <w:color w:val="1F4E79"/>
          <w:sz w:val="56"/>
        </w:rPr>
        <w:t>School</w:t>
      </w: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DA4F66">
      <w:pPr>
        <w:pStyle w:val="BodyText"/>
        <w:spacing w:before="1"/>
        <w:ind w:left="0"/>
        <w:rPr>
          <w:rFonts w:ascii="Arial"/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2868929</wp:posOffset>
            </wp:positionH>
            <wp:positionV relativeFrom="paragraph">
              <wp:posOffset>179071</wp:posOffset>
            </wp:positionV>
            <wp:extent cx="1644205" cy="16442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205" cy="164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0"/>
        <w:ind w:left="0"/>
        <w:rPr>
          <w:rFonts w:ascii="Arial"/>
          <w:b/>
        </w:rPr>
      </w:pPr>
    </w:p>
    <w:p w:rsidR="00B74C96" w:rsidRDefault="00B74C96">
      <w:pPr>
        <w:pStyle w:val="BodyText"/>
        <w:spacing w:before="9"/>
        <w:ind w:left="0"/>
        <w:rPr>
          <w:rFonts w:ascii="Arial"/>
          <w:b/>
          <w:sz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2600"/>
        <w:gridCol w:w="4779"/>
      </w:tblGrid>
      <w:tr w:rsidR="00B74C96">
        <w:trPr>
          <w:trHeight w:val="488"/>
        </w:trPr>
        <w:tc>
          <w:tcPr>
            <w:tcW w:w="2345" w:type="dxa"/>
            <w:tcBorders>
              <w:bottom w:val="single" w:sz="18" w:space="0" w:color="FFFFFF"/>
            </w:tcBorders>
            <w:shd w:val="clear" w:color="auto" w:fill="D7DFDE"/>
          </w:tcPr>
          <w:p w:rsidR="00B74C96" w:rsidRDefault="00DA4F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Approved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by:</w:t>
            </w:r>
          </w:p>
        </w:tc>
        <w:tc>
          <w:tcPr>
            <w:tcW w:w="2600" w:type="dxa"/>
            <w:tcBorders>
              <w:bottom w:val="single" w:sz="18" w:space="0" w:color="FFFFFF"/>
            </w:tcBorders>
            <w:shd w:val="clear" w:color="auto" w:fill="D7DFDE"/>
          </w:tcPr>
          <w:p w:rsidR="00B74C96" w:rsidRDefault="00B74C96">
            <w:pPr>
              <w:pStyle w:val="TableParagraph"/>
              <w:spacing w:before="53"/>
              <w:ind w:left="353"/>
            </w:pPr>
          </w:p>
        </w:tc>
        <w:tc>
          <w:tcPr>
            <w:tcW w:w="4779" w:type="dxa"/>
            <w:tcBorders>
              <w:bottom w:val="single" w:sz="18" w:space="0" w:color="FFFFFF"/>
            </w:tcBorders>
            <w:shd w:val="clear" w:color="auto" w:fill="D7DFDE"/>
          </w:tcPr>
          <w:p w:rsidR="00B74C96" w:rsidRDefault="00DA4F66">
            <w:pPr>
              <w:pStyle w:val="TableParagraph"/>
              <w:spacing w:before="48"/>
              <w:ind w:left="1018"/>
            </w:pPr>
            <w:r>
              <w:rPr>
                <w:rFonts w:ascii="Arial"/>
                <w:b/>
              </w:rPr>
              <w:t>Date: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March 2023</w:t>
            </w:r>
          </w:p>
        </w:tc>
      </w:tr>
      <w:tr w:rsidR="00B74C96">
        <w:trPr>
          <w:trHeight w:val="487"/>
        </w:trPr>
        <w:tc>
          <w:tcPr>
            <w:tcW w:w="2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:rsidR="00B74C96" w:rsidRDefault="00DA4F66"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Last reviewed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on:</w:t>
            </w:r>
          </w:p>
        </w:tc>
        <w:tc>
          <w:tcPr>
            <w:tcW w:w="260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:rsidR="00B74C96" w:rsidRDefault="00DA4F66">
            <w:pPr>
              <w:pStyle w:val="TableParagraph"/>
              <w:spacing w:before="52"/>
              <w:ind w:left="353"/>
            </w:pPr>
            <w:r>
              <w:t>Spring 2023</w:t>
            </w:r>
          </w:p>
        </w:tc>
        <w:tc>
          <w:tcPr>
            <w:tcW w:w="47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:rsidR="00B74C96" w:rsidRDefault="00B74C96">
            <w:pPr>
              <w:pStyle w:val="TableParagraph"/>
              <w:spacing w:before="0"/>
              <w:ind w:left="0"/>
              <w:rPr>
                <w:rFonts w:ascii="Times New Roman"/>
                <w:sz w:val="36"/>
              </w:rPr>
            </w:pPr>
          </w:p>
        </w:tc>
      </w:tr>
      <w:tr w:rsidR="00B74C96">
        <w:trPr>
          <w:trHeight w:val="489"/>
        </w:trPr>
        <w:tc>
          <w:tcPr>
            <w:tcW w:w="2345" w:type="dxa"/>
            <w:tcBorders>
              <w:top w:val="single" w:sz="18" w:space="0" w:color="FFFFFF"/>
            </w:tcBorders>
            <w:shd w:val="clear" w:color="auto" w:fill="D7DFDE"/>
          </w:tcPr>
          <w:p w:rsidR="00B74C96" w:rsidRDefault="00DA4F66"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Next review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by:</w:t>
            </w:r>
          </w:p>
        </w:tc>
        <w:tc>
          <w:tcPr>
            <w:tcW w:w="2600" w:type="dxa"/>
            <w:tcBorders>
              <w:top w:val="single" w:sz="18" w:space="0" w:color="FFFFFF"/>
            </w:tcBorders>
            <w:shd w:val="clear" w:color="auto" w:fill="D7DFDE"/>
          </w:tcPr>
          <w:p w:rsidR="00B74C96" w:rsidRDefault="00DA4F66">
            <w:pPr>
              <w:pStyle w:val="TableParagraph"/>
              <w:spacing w:before="52"/>
              <w:ind w:left="353"/>
            </w:pPr>
            <w:r>
              <w:t>Spring 2024</w:t>
            </w:r>
          </w:p>
        </w:tc>
        <w:tc>
          <w:tcPr>
            <w:tcW w:w="4779" w:type="dxa"/>
            <w:tcBorders>
              <w:top w:val="single" w:sz="18" w:space="0" w:color="FFFFFF"/>
            </w:tcBorders>
            <w:shd w:val="clear" w:color="auto" w:fill="D7DFDE"/>
          </w:tcPr>
          <w:p w:rsidR="00B74C96" w:rsidRDefault="00B74C96">
            <w:pPr>
              <w:pStyle w:val="TableParagraph"/>
              <w:spacing w:before="0"/>
              <w:ind w:left="0"/>
              <w:rPr>
                <w:rFonts w:ascii="Times New Roman"/>
                <w:sz w:val="36"/>
              </w:rPr>
            </w:pPr>
          </w:p>
        </w:tc>
      </w:tr>
    </w:tbl>
    <w:p w:rsidR="00B74C96" w:rsidRDefault="00B74C96">
      <w:pPr>
        <w:rPr>
          <w:rFonts w:ascii="Times New Roman"/>
          <w:sz w:val="36"/>
        </w:rPr>
        <w:sectPr w:rsidR="00B74C96">
          <w:type w:val="continuous"/>
          <w:pgSz w:w="11900" w:h="16840"/>
          <w:pgMar w:top="1540" w:right="960" w:bottom="280" w:left="960" w:header="720" w:footer="720" w:gutter="0"/>
          <w:cols w:space="720"/>
        </w:sectPr>
      </w:pPr>
    </w:p>
    <w:p w:rsidR="00B74C96" w:rsidRDefault="00B74C96">
      <w:pPr>
        <w:pStyle w:val="BodyText"/>
        <w:spacing w:before="4"/>
        <w:ind w:left="0"/>
        <w:rPr>
          <w:rFonts w:ascii="Arial"/>
          <w:b/>
          <w:sz w:val="17"/>
        </w:rPr>
      </w:pPr>
    </w:p>
    <w:p w:rsidR="00B74C96" w:rsidRDefault="00B74C96">
      <w:pPr>
        <w:rPr>
          <w:rFonts w:ascii="Arial"/>
          <w:sz w:val="17"/>
        </w:rPr>
        <w:sectPr w:rsidR="00B74C96">
          <w:pgSz w:w="11900" w:h="16840"/>
          <w:pgMar w:top="1580" w:right="960" w:bottom="280" w:left="960" w:header="720" w:footer="720" w:gutter="0"/>
          <w:cols w:space="720"/>
        </w:sectPr>
      </w:pPr>
    </w:p>
    <w:p w:rsidR="00B74C96" w:rsidRDefault="00B74C96">
      <w:pPr>
        <w:pStyle w:val="BodyText"/>
        <w:spacing w:before="7"/>
        <w:ind w:left="0"/>
        <w:rPr>
          <w:rFonts w:ascii="Arial"/>
          <w:b/>
          <w:sz w:val="23"/>
        </w:rPr>
      </w:pPr>
    </w:p>
    <w:p w:rsidR="00B74C96" w:rsidRDefault="00DA4F66">
      <w:pPr>
        <w:spacing w:before="90"/>
        <w:ind w:left="115"/>
        <w:rPr>
          <w:rFonts w:ascii="Arial"/>
          <w:b/>
          <w:sz w:val="28"/>
        </w:rPr>
      </w:pPr>
      <w:r>
        <w:rPr>
          <w:rFonts w:ascii="Arial"/>
          <w:b/>
          <w:color w:val="0D1C2E"/>
          <w:sz w:val="28"/>
        </w:rPr>
        <w:t>Contents</w:t>
      </w:r>
    </w:p>
    <w:sdt>
      <w:sdtPr>
        <w:id w:val="1453823479"/>
        <w:docPartObj>
          <w:docPartGallery w:val="Table of Contents"/>
          <w:docPartUnique/>
        </w:docPartObj>
      </w:sdtPr>
      <w:sdtEndPr/>
      <w:sdtContent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spacing w:before="147"/>
            <w:ind w:hanging="227"/>
          </w:pPr>
          <w:hyperlink w:anchor="_bookmark0" w:history="1">
            <w:r w:rsidR="00DA4F66">
              <w:t>Aims</w:t>
            </w:r>
            <w:r w:rsidR="00DA4F66">
              <w:tab/>
              <w:t>3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ind w:hanging="227"/>
          </w:pPr>
          <w:hyperlink w:anchor="_bookmark1" w:history="1">
            <w:r w:rsidR="00DA4F66">
              <w:t>Legislation</w:t>
            </w:r>
            <w:r w:rsidR="00DA4F66">
              <w:rPr>
                <w:spacing w:val="-1"/>
              </w:rPr>
              <w:t xml:space="preserve"> </w:t>
            </w:r>
            <w:r w:rsidR="00DA4F66">
              <w:t>and guidance</w:t>
            </w:r>
            <w:r w:rsidR="00DA4F66">
              <w:tab/>
              <w:t>3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spacing w:before="102"/>
            <w:ind w:hanging="227"/>
          </w:pPr>
          <w:hyperlink w:anchor="_bookmark2" w:history="1">
            <w:r w:rsidR="00DA4F66">
              <w:t>Definitions</w:t>
            </w:r>
            <w:r w:rsidR="00DA4F66">
              <w:tab/>
              <w:t>4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spacing w:before="96"/>
            <w:ind w:hanging="227"/>
          </w:pPr>
          <w:hyperlink w:anchor="_bookmark3" w:history="1">
            <w:r w:rsidR="00DA4F66">
              <w:t>The data</w:t>
            </w:r>
            <w:r w:rsidR="00DA4F66">
              <w:rPr>
                <w:spacing w:val="-5"/>
              </w:rPr>
              <w:t xml:space="preserve"> </w:t>
            </w:r>
            <w:r w:rsidR="00DA4F66">
              <w:t>controller</w:t>
            </w:r>
            <w:r w:rsidR="00DA4F66">
              <w:tab/>
              <w:t>4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ind w:hanging="227"/>
          </w:pPr>
          <w:hyperlink w:anchor="_bookmark4" w:history="1">
            <w:r w:rsidR="00DA4F66">
              <w:t>Roles</w:t>
            </w:r>
            <w:r w:rsidR="00DA4F66">
              <w:rPr>
                <w:spacing w:val="-4"/>
              </w:rPr>
              <w:t xml:space="preserve"> </w:t>
            </w:r>
            <w:r w:rsidR="00DA4F66">
              <w:t>and responsibilities</w:t>
            </w:r>
            <w:r w:rsidR="00DA4F66">
              <w:tab/>
              <w:t>5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spacing w:before="102"/>
            <w:ind w:hanging="227"/>
          </w:pPr>
          <w:hyperlink w:anchor="_bookmark5" w:history="1">
            <w:r w:rsidR="00DA4F66">
              <w:t>Data</w:t>
            </w:r>
            <w:r w:rsidR="00DA4F66">
              <w:rPr>
                <w:spacing w:val="-1"/>
              </w:rPr>
              <w:t xml:space="preserve"> </w:t>
            </w:r>
            <w:r w:rsidR="00DA4F66">
              <w:t>protection</w:t>
            </w:r>
            <w:r w:rsidR="00DA4F66">
              <w:rPr>
                <w:spacing w:val="-5"/>
              </w:rPr>
              <w:t xml:space="preserve"> </w:t>
            </w:r>
            <w:r w:rsidR="00DA4F66">
              <w:t>principles</w:t>
            </w:r>
            <w:r w:rsidR="00DA4F66">
              <w:tab/>
              <w:t>6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ind w:hanging="227"/>
          </w:pPr>
          <w:hyperlink w:anchor="_bookmark6" w:history="1">
            <w:r w:rsidR="00DA4F66">
              <w:t>Collecting</w:t>
            </w:r>
            <w:r w:rsidR="00DA4F66">
              <w:rPr>
                <w:spacing w:val="-1"/>
              </w:rPr>
              <w:t xml:space="preserve"> </w:t>
            </w:r>
            <w:r w:rsidR="00DA4F66">
              <w:t>personal</w:t>
            </w:r>
            <w:r w:rsidR="00DA4F66">
              <w:rPr>
                <w:spacing w:val="4"/>
              </w:rPr>
              <w:t xml:space="preserve"> </w:t>
            </w:r>
            <w:r w:rsidR="00DA4F66">
              <w:t>data</w:t>
            </w:r>
            <w:r w:rsidR="00DA4F66">
              <w:tab/>
              <w:t>6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spacing w:before="97"/>
            <w:ind w:hanging="227"/>
          </w:pPr>
          <w:hyperlink w:anchor="_bookmark7" w:history="1">
            <w:r w:rsidR="00DA4F66">
              <w:t>Sharing</w:t>
            </w:r>
            <w:r w:rsidR="00DA4F66">
              <w:rPr>
                <w:spacing w:val="-6"/>
              </w:rPr>
              <w:t xml:space="preserve"> </w:t>
            </w:r>
            <w:r w:rsidR="00DA4F66">
              <w:t>personal</w:t>
            </w:r>
            <w:r w:rsidR="00DA4F66">
              <w:rPr>
                <w:spacing w:val="4"/>
              </w:rPr>
              <w:t xml:space="preserve"> </w:t>
            </w:r>
            <w:r w:rsidR="00DA4F66">
              <w:t>data</w:t>
            </w:r>
            <w:r w:rsidR="00DA4F66">
              <w:tab/>
              <w:t>7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342"/>
              <w:tab w:val="right" w:leader="dot" w:pos="9855"/>
            </w:tabs>
            <w:ind w:hanging="227"/>
          </w:pPr>
          <w:hyperlink w:anchor="_bookmark8" w:history="1">
            <w:r w:rsidR="00DA4F66">
              <w:t>Subject</w:t>
            </w:r>
            <w:r w:rsidR="00DA4F66">
              <w:rPr>
                <w:spacing w:val="2"/>
              </w:rPr>
              <w:t xml:space="preserve"> </w:t>
            </w:r>
            <w:r w:rsidR="00DA4F66">
              <w:t>access</w:t>
            </w:r>
            <w:r w:rsidR="00DA4F66">
              <w:rPr>
                <w:spacing w:val="-3"/>
              </w:rPr>
              <w:t xml:space="preserve"> </w:t>
            </w:r>
            <w:r w:rsidR="00DA4F66">
              <w:t>requests</w:t>
            </w:r>
            <w:r w:rsidR="00DA4F66">
              <w:rPr>
                <w:spacing w:val="-3"/>
              </w:rPr>
              <w:t xml:space="preserve"> </w:t>
            </w:r>
            <w:r w:rsidR="00DA4F66">
              <w:t>and other</w:t>
            </w:r>
            <w:r w:rsidR="00DA4F66">
              <w:rPr>
                <w:spacing w:val="1"/>
              </w:rPr>
              <w:t xml:space="preserve"> </w:t>
            </w:r>
            <w:r w:rsidR="00DA4F66">
              <w:t>rights</w:t>
            </w:r>
            <w:r w:rsidR="00DA4F66">
              <w:rPr>
                <w:spacing w:val="-3"/>
              </w:rPr>
              <w:t xml:space="preserve"> </w:t>
            </w:r>
            <w:r w:rsidR="00DA4F66">
              <w:t>of</w:t>
            </w:r>
            <w:r w:rsidR="00DA4F66">
              <w:rPr>
                <w:spacing w:val="2"/>
              </w:rPr>
              <w:t xml:space="preserve"> </w:t>
            </w:r>
            <w:r w:rsidR="00DA4F66">
              <w:t>individuals</w:t>
            </w:r>
            <w:r w:rsidR="00DA4F66">
              <w:tab/>
              <w:t>8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5"/>
            </w:tabs>
            <w:ind w:left="451" w:hanging="337"/>
          </w:pPr>
          <w:hyperlink w:anchor="_bookmark9" w:history="1">
            <w:r w:rsidR="00DA4F66">
              <w:t>Parental</w:t>
            </w:r>
            <w:r w:rsidR="00DA4F66">
              <w:rPr>
                <w:spacing w:val="-1"/>
              </w:rPr>
              <w:t xml:space="preserve"> </w:t>
            </w:r>
            <w:r w:rsidR="00DA4F66">
              <w:t>requests</w:t>
            </w:r>
            <w:r w:rsidR="00DA4F66">
              <w:rPr>
                <w:spacing w:val="-3"/>
              </w:rPr>
              <w:t xml:space="preserve"> </w:t>
            </w:r>
            <w:r w:rsidR="00DA4F66">
              <w:t>to see the educational</w:t>
            </w:r>
            <w:r w:rsidR="00DA4F66">
              <w:rPr>
                <w:spacing w:val="4"/>
              </w:rPr>
              <w:t xml:space="preserve"> </w:t>
            </w:r>
            <w:r w:rsidR="00DA4F66">
              <w:t>record</w:t>
            </w:r>
            <w:r w:rsidR="00DA4F66">
              <w:tab/>
              <w:t>9</w:t>
            </w:r>
          </w:hyperlink>
        </w:p>
        <w:p w:rsidR="00B74C96" w:rsidRDefault="00DA4F66">
          <w:pPr>
            <w:pStyle w:val="TOC3"/>
            <w:numPr>
              <w:ilvl w:val="0"/>
              <w:numId w:val="6"/>
            </w:numPr>
            <w:tabs>
              <w:tab w:val="left" w:pos="452"/>
              <w:tab w:val="left" w:leader="dot" w:pos="7073"/>
            </w:tabs>
            <w:ind w:left="451" w:hanging="337"/>
            <w:rPr>
              <w:rFonts w:ascii="Arial"/>
              <w:i w:val="0"/>
              <w:sz w:val="20"/>
            </w:rPr>
          </w:pPr>
          <w:r>
            <w:rPr>
              <w:b w:val="0"/>
              <w:i w:val="0"/>
              <w:sz w:val="20"/>
            </w:rPr>
            <w:t>Biometric</w:t>
          </w:r>
          <w:r>
            <w:rPr>
              <w:b w:val="0"/>
              <w:i w:val="0"/>
              <w:spacing w:val="-1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recognition</w:t>
          </w:r>
          <w:r>
            <w:rPr>
              <w:b w:val="0"/>
              <w:i w:val="0"/>
              <w:spacing w:val="-2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systems</w:t>
          </w:r>
          <w:r>
            <w:rPr>
              <w:b w:val="0"/>
              <w:i w:val="0"/>
              <w:sz w:val="20"/>
            </w:rPr>
            <w:tab/>
          </w:r>
          <w:r>
            <w:rPr>
              <w:rFonts w:ascii="Arial"/>
              <w:i w:val="0"/>
              <w:sz w:val="20"/>
            </w:rPr>
            <w:t>Error!</w:t>
          </w:r>
          <w:r>
            <w:rPr>
              <w:rFonts w:ascii="Arial"/>
              <w:i w:val="0"/>
              <w:spacing w:val="-1"/>
              <w:sz w:val="20"/>
            </w:rPr>
            <w:t xml:space="preserve"> </w:t>
          </w:r>
          <w:r>
            <w:rPr>
              <w:rFonts w:ascii="Arial"/>
              <w:i w:val="0"/>
              <w:sz w:val="20"/>
            </w:rPr>
            <w:t>Bookmark</w:t>
          </w:r>
          <w:r>
            <w:rPr>
              <w:rFonts w:ascii="Arial"/>
              <w:i w:val="0"/>
              <w:spacing w:val="-2"/>
              <w:sz w:val="20"/>
            </w:rPr>
            <w:t xml:space="preserve"> </w:t>
          </w:r>
          <w:r>
            <w:rPr>
              <w:rFonts w:ascii="Arial"/>
              <w:i w:val="0"/>
              <w:sz w:val="20"/>
            </w:rPr>
            <w:t>not</w:t>
          </w:r>
          <w:r>
            <w:rPr>
              <w:rFonts w:ascii="Arial"/>
              <w:i w:val="0"/>
              <w:spacing w:val="-5"/>
              <w:sz w:val="20"/>
            </w:rPr>
            <w:t xml:space="preserve"> </w:t>
          </w:r>
          <w:r>
            <w:rPr>
              <w:rFonts w:ascii="Arial"/>
              <w:i w:val="0"/>
              <w:sz w:val="20"/>
            </w:rPr>
            <w:t>defined.</w:t>
          </w:r>
        </w:p>
        <w:p w:rsidR="00B74C96" w:rsidRDefault="00DA4F66">
          <w:pPr>
            <w:pStyle w:val="TOC1"/>
            <w:numPr>
              <w:ilvl w:val="0"/>
              <w:numId w:val="6"/>
            </w:numPr>
            <w:tabs>
              <w:tab w:val="left" w:pos="452"/>
              <w:tab w:val="left" w:leader="dot" w:pos="7073"/>
            </w:tabs>
            <w:ind w:left="451" w:hanging="337"/>
          </w:pPr>
          <w:r>
            <w:rPr>
              <w:rFonts w:ascii="Arial MT"/>
              <w:b w:val="0"/>
            </w:rPr>
            <w:t>CCTV</w:t>
          </w:r>
          <w:r>
            <w:rPr>
              <w:rFonts w:ascii="Arial MT"/>
              <w:b w:val="0"/>
            </w:rPr>
            <w:tab/>
          </w:r>
          <w:r>
            <w:t>Error!</w:t>
          </w:r>
          <w:r>
            <w:rPr>
              <w:spacing w:val="-1"/>
            </w:rPr>
            <w:t xml:space="preserve"> </w:t>
          </w:r>
          <w:r>
            <w:t>Bookmark</w:t>
          </w:r>
          <w:r>
            <w:rPr>
              <w:spacing w:val="-2"/>
            </w:rPr>
            <w:t xml:space="preserve"> </w:t>
          </w:r>
          <w:r>
            <w:t>not</w:t>
          </w:r>
          <w:r>
            <w:rPr>
              <w:spacing w:val="-5"/>
            </w:rPr>
            <w:t xml:space="preserve"> </w:t>
          </w:r>
          <w:r>
            <w:t>defined.</w:t>
          </w:r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3"/>
            </w:tabs>
            <w:spacing w:before="106"/>
            <w:ind w:left="451" w:hanging="337"/>
          </w:pPr>
          <w:hyperlink w:anchor="_bookmark10" w:history="1">
            <w:r w:rsidR="00DA4F66">
              <w:t>Photographs</w:t>
            </w:r>
            <w:r w:rsidR="00DA4F66">
              <w:rPr>
                <w:spacing w:val="-4"/>
              </w:rPr>
              <w:t xml:space="preserve"> </w:t>
            </w:r>
            <w:r w:rsidR="00DA4F66">
              <w:t>and</w:t>
            </w:r>
            <w:r w:rsidR="00DA4F66">
              <w:rPr>
                <w:spacing w:val="-5"/>
              </w:rPr>
              <w:t xml:space="preserve"> </w:t>
            </w:r>
            <w:r w:rsidR="00DA4F66">
              <w:t>videos</w:t>
            </w:r>
            <w:r w:rsidR="00DA4F66">
              <w:tab/>
              <w:t>10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3"/>
            </w:tabs>
            <w:spacing w:before="102"/>
            <w:ind w:left="451" w:hanging="337"/>
          </w:pPr>
          <w:hyperlink w:anchor="_bookmark11" w:history="1">
            <w:r w:rsidR="00DA4F66">
              <w:t>Data</w:t>
            </w:r>
            <w:r w:rsidR="00DA4F66">
              <w:rPr>
                <w:spacing w:val="-1"/>
              </w:rPr>
              <w:t xml:space="preserve"> </w:t>
            </w:r>
            <w:r w:rsidR="00DA4F66">
              <w:t>protection by</w:t>
            </w:r>
            <w:r w:rsidR="00DA4F66">
              <w:rPr>
                <w:spacing w:val="-3"/>
              </w:rPr>
              <w:t xml:space="preserve"> </w:t>
            </w:r>
            <w:r w:rsidR="00DA4F66">
              <w:t>design and default</w:t>
            </w:r>
            <w:r w:rsidR="00DA4F66">
              <w:tab/>
              <w:t>10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3"/>
            </w:tabs>
            <w:ind w:left="451" w:hanging="337"/>
          </w:pPr>
          <w:hyperlink w:anchor="_bookmark12" w:history="1">
            <w:r w:rsidR="00DA4F66">
              <w:t>Data</w:t>
            </w:r>
            <w:r w:rsidR="00DA4F66">
              <w:rPr>
                <w:spacing w:val="-1"/>
              </w:rPr>
              <w:t xml:space="preserve"> </w:t>
            </w:r>
            <w:r w:rsidR="00DA4F66">
              <w:t>security</w:t>
            </w:r>
            <w:r w:rsidR="00DA4F66">
              <w:rPr>
                <w:spacing w:val="-3"/>
              </w:rPr>
              <w:t xml:space="preserve"> </w:t>
            </w:r>
            <w:r w:rsidR="00DA4F66">
              <w:t>and storage of</w:t>
            </w:r>
            <w:r w:rsidR="00DA4F66">
              <w:rPr>
                <w:spacing w:val="3"/>
              </w:rPr>
              <w:t xml:space="preserve"> </w:t>
            </w:r>
            <w:r w:rsidR="00DA4F66">
              <w:t>records</w:t>
            </w:r>
            <w:r w:rsidR="00DA4F66">
              <w:tab/>
              <w:t>11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3"/>
            </w:tabs>
            <w:spacing w:before="96"/>
            <w:ind w:left="451" w:hanging="337"/>
          </w:pPr>
          <w:hyperlink w:anchor="_bookmark13" w:history="1">
            <w:r w:rsidR="00DA4F66">
              <w:t>Disposal</w:t>
            </w:r>
            <w:r w:rsidR="00DA4F66">
              <w:rPr>
                <w:spacing w:val="3"/>
              </w:rPr>
              <w:t xml:space="preserve"> </w:t>
            </w:r>
            <w:r w:rsidR="00DA4F66">
              <w:t>of</w:t>
            </w:r>
            <w:r w:rsidR="00DA4F66">
              <w:rPr>
                <w:spacing w:val="3"/>
              </w:rPr>
              <w:t xml:space="preserve"> </w:t>
            </w:r>
            <w:r w:rsidR="00DA4F66">
              <w:t>records</w:t>
            </w:r>
            <w:r w:rsidR="00DA4F66">
              <w:tab/>
              <w:t>11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3"/>
            </w:tabs>
            <w:spacing w:before="102"/>
            <w:ind w:left="451" w:hanging="337"/>
          </w:pPr>
          <w:hyperlink w:anchor="_bookmark14" w:history="1">
            <w:r w:rsidR="00DA4F66">
              <w:t>Personal</w:t>
            </w:r>
            <w:r w:rsidR="00DA4F66">
              <w:rPr>
                <w:spacing w:val="3"/>
              </w:rPr>
              <w:t xml:space="preserve"> </w:t>
            </w:r>
            <w:r w:rsidR="00DA4F66">
              <w:t>data breaches</w:t>
            </w:r>
            <w:r w:rsidR="00DA4F66">
              <w:tab/>
              <w:t>11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3"/>
            </w:tabs>
            <w:ind w:left="451" w:hanging="337"/>
          </w:pPr>
          <w:hyperlink w:anchor="_bookmark15" w:history="1">
            <w:r w:rsidR="00DA4F66">
              <w:t>Training</w:t>
            </w:r>
            <w:r w:rsidR="00DA4F66">
              <w:tab/>
              <w:t>11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3"/>
            </w:tabs>
            <w:ind w:left="451" w:hanging="337"/>
          </w:pPr>
          <w:hyperlink w:anchor="_bookmark16" w:history="1">
            <w:r w:rsidR="00DA4F66">
              <w:t>Monitoring</w:t>
            </w:r>
            <w:r w:rsidR="00DA4F66">
              <w:rPr>
                <w:spacing w:val="-1"/>
              </w:rPr>
              <w:t xml:space="preserve"> </w:t>
            </w:r>
            <w:r w:rsidR="00DA4F66">
              <w:t>arrangements</w:t>
            </w:r>
            <w:r w:rsidR="00DA4F66">
              <w:tab/>
              <w:t>12</w:t>
            </w:r>
          </w:hyperlink>
        </w:p>
        <w:p w:rsidR="00B74C96" w:rsidRDefault="00473A54">
          <w:pPr>
            <w:pStyle w:val="TOC2"/>
            <w:numPr>
              <w:ilvl w:val="0"/>
              <w:numId w:val="6"/>
            </w:numPr>
            <w:tabs>
              <w:tab w:val="left" w:pos="452"/>
              <w:tab w:val="right" w:leader="dot" w:pos="9853"/>
            </w:tabs>
            <w:spacing w:before="97"/>
            <w:ind w:left="451" w:hanging="337"/>
          </w:pPr>
          <w:hyperlink w:anchor="_bookmark17" w:history="1">
            <w:r w:rsidR="00DA4F66">
              <w:t>Links</w:t>
            </w:r>
            <w:r w:rsidR="00DA4F66">
              <w:rPr>
                <w:spacing w:val="-4"/>
              </w:rPr>
              <w:t xml:space="preserve"> </w:t>
            </w:r>
            <w:r w:rsidR="00DA4F66">
              <w:t>with other</w:t>
            </w:r>
            <w:r w:rsidR="00DA4F66">
              <w:rPr>
                <w:spacing w:val="1"/>
              </w:rPr>
              <w:t xml:space="preserve"> </w:t>
            </w:r>
            <w:r w:rsidR="00DA4F66">
              <w:t>policies</w:t>
            </w:r>
            <w:r w:rsidR="00DA4F66">
              <w:tab/>
              <w:t>12</w:t>
            </w:r>
          </w:hyperlink>
        </w:p>
        <w:p w:rsidR="00B74C96" w:rsidRDefault="00473A54">
          <w:pPr>
            <w:pStyle w:val="TOC2"/>
            <w:tabs>
              <w:tab w:val="right" w:leader="dot" w:pos="9853"/>
            </w:tabs>
            <w:ind w:left="115" w:firstLine="0"/>
          </w:pPr>
          <w:hyperlink w:anchor="_bookmark18" w:history="1">
            <w:r w:rsidR="00DA4F66">
              <w:t>Appendix 1:</w:t>
            </w:r>
            <w:r w:rsidR="00DA4F66">
              <w:rPr>
                <w:spacing w:val="-2"/>
              </w:rPr>
              <w:t xml:space="preserve"> </w:t>
            </w:r>
            <w:r w:rsidR="00DA4F66">
              <w:t>Personal</w:t>
            </w:r>
            <w:r w:rsidR="00DA4F66">
              <w:rPr>
                <w:spacing w:val="4"/>
              </w:rPr>
              <w:t xml:space="preserve"> </w:t>
            </w:r>
            <w:r w:rsidR="00DA4F66">
              <w:t>data breach procedure</w:t>
            </w:r>
            <w:r w:rsidR="00DA4F66">
              <w:tab/>
              <w:t>13</w:t>
            </w:r>
          </w:hyperlink>
        </w:p>
      </w:sdtContent>
    </w:sdt>
    <w:p w:rsidR="00B74C96" w:rsidRDefault="00B74C96">
      <w:pPr>
        <w:pStyle w:val="BodyText"/>
        <w:spacing w:before="0"/>
        <w:ind w:left="0"/>
      </w:pPr>
    </w:p>
    <w:p w:rsidR="00B74C96" w:rsidRDefault="00DA4F66">
      <w:pPr>
        <w:pStyle w:val="BodyText"/>
        <w:spacing w:before="2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142240</wp:posOffset>
                </wp:positionV>
                <wp:extent cx="61588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9699"/>
                            <a:gd name="T2" fmla="+- 0 10776 1077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2CBE9" id="Freeform 3" o:spid="_x0000_s1026" style="position:absolute;margin-left:53.85pt;margin-top:11.2pt;width:48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" path="m,l9699,e" filled="f" strokecolor="#12253e" strokeweight="1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</w:p>
    <w:p w:rsidR="00B74C96" w:rsidRDefault="00B74C96">
      <w:pPr>
        <w:pStyle w:val="BodyText"/>
        <w:spacing w:before="8"/>
        <w:ind w:left="0"/>
        <w:rPr>
          <w:sz w:val="26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428"/>
        </w:tabs>
        <w:ind w:hanging="313"/>
      </w:pPr>
      <w:bookmarkStart w:id="1" w:name="_bookmark0"/>
      <w:bookmarkEnd w:id="1"/>
      <w:r>
        <w:rPr>
          <w:color w:val="FF1F63"/>
        </w:rPr>
        <w:t>Aims</w:t>
      </w:r>
    </w:p>
    <w:p w:rsidR="00B74C96" w:rsidRDefault="00DA4F66">
      <w:pPr>
        <w:pStyle w:val="BodyText"/>
        <w:spacing w:before="123"/>
        <w:ind w:right="162"/>
      </w:pP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 all</w:t>
      </w:r>
      <w:r>
        <w:rPr>
          <w:spacing w:val="-3"/>
        </w:rPr>
        <w:t xml:space="preserve"> </w:t>
      </w:r>
      <w:r>
        <w:t>personal data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about staff,</w:t>
      </w:r>
      <w:r>
        <w:rPr>
          <w:spacing w:val="-1"/>
        </w:rPr>
        <w:t xml:space="preserve"> </w:t>
      </w:r>
      <w:r>
        <w:t>pupils, parents, governors,</w:t>
      </w:r>
      <w:r>
        <w:rPr>
          <w:spacing w:val="-5"/>
        </w:rPr>
        <w:t xml:space="preserve"> </w:t>
      </w:r>
      <w:r>
        <w:t>visitors</w:t>
      </w:r>
      <w:r>
        <w:rPr>
          <w:spacing w:val="-6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other individuals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collected,</w:t>
      </w:r>
      <w:r>
        <w:rPr>
          <w:spacing w:val="2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and processed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UK data protection</w:t>
      </w:r>
      <w:r>
        <w:rPr>
          <w:spacing w:val="-6"/>
        </w:rPr>
        <w:t xml:space="preserve"> </w:t>
      </w:r>
      <w:r>
        <w:t>law.</w:t>
      </w:r>
    </w:p>
    <w:p w:rsidR="00B74C96" w:rsidRDefault="00DA4F66">
      <w:pPr>
        <w:pStyle w:val="BodyText"/>
        <w:spacing w:before="120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whether it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paper or electronic</w:t>
      </w:r>
      <w:r>
        <w:rPr>
          <w:spacing w:val="-9"/>
        </w:rPr>
        <w:t xml:space="preserve"> </w:t>
      </w:r>
      <w:r>
        <w:t>format.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4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423"/>
        </w:tabs>
        <w:ind w:left="422" w:hanging="308"/>
      </w:pPr>
      <w:bookmarkStart w:id="2" w:name="_bookmark1"/>
      <w:bookmarkEnd w:id="2"/>
      <w:r>
        <w:rPr>
          <w:color w:val="FF1F63"/>
        </w:rPr>
        <w:t>Legislation</w:t>
      </w:r>
      <w:r>
        <w:rPr>
          <w:color w:val="FF1F63"/>
          <w:spacing w:val="-8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8"/>
        </w:rPr>
        <w:t xml:space="preserve"> </w:t>
      </w:r>
      <w:r>
        <w:rPr>
          <w:color w:val="FF1F63"/>
        </w:rPr>
        <w:t>guidance</w:t>
      </w:r>
    </w:p>
    <w:p w:rsidR="00B74C96" w:rsidRDefault="00DA4F66">
      <w:pPr>
        <w:pStyle w:val="BodyText"/>
        <w:spacing w:before="123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the:</w:t>
      </w:r>
    </w:p>
    <w:p w:rsidR="00B74C96" w:rsidRDefault="00DA4F66">
      <w:pPr>
        <w:pStyle w:val="BodyText"/>
        <w:spacing w:before="120"/>
        <w:ind w:left="475" w:right="581" w:hanging="354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9"/>
        </w:rPr>
        <w:t xml:space="preserve"> </w:t>
      </w:r>
      <w:r>
        <w:t>UK General Data Protection Regulation (UK GDPR) – the EU GDPR was incorporated into UK</w:t>
      </w:r>
      <w:r>
        <w:rPr>
          <w:spacing w:val="1"/>
        </w:rPr>
        <w:t xml:space="preserve"> </w:t>
      </w:r>
      <w:r>
        <w:t xml:space="preserve">legislation, with some amendments, by </w:t>
      </w:r>
      <w:hyperlink r:id="rId7">
        <w:r>
          <w:rPr>
            <w:color w:val="0071CC"/>
            <w:u w:val="single" w:color="0071CC"/>
          </w:rPr>
          <w:t>The Data Protection, Privacy and Electronic Communications</w:t>
        </w:r>
      </w:hyperlink>
      <w:r>
        <w:rPr>
          <w:color w:val="0071CC"/>
          <w:spacing w:val="-53"/>
        </w:rPr>
        <w:t xml:space="preserve"> </w:t>
      </w:r>
      <w:hyperlink r:id="rId8">
        <w:r>
          <w:rPr>
            <w:color w:val="0071CC"/>
            <w:u w:val="single" w:color="0071CC"/>
          </w:rPr>
          <w:t>(Amendments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etc)</w:t>
        </w:r>
        <w:r>
          <w:rPr>
            <w:color w:val="0071CC"/>
            <w:spacing w:val="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(EU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Exit)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Regulations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2020</w:t>
        </w:r>
      </w:hyperlink>
    </w:p>
    <w:p w:rsidR="00B74C96" w:rsidRDefault="00DA4F66">
      <w:pPr>
        <w:pStyle w:val="BodyText"/>
        <w:spacing w:before="122"/>
        <w:ind w:left="122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rFonts w:ascii="Times New Roman"/>
          <w:spacing w:val="9"/>
        </w:rPr>
        <w:t xml:space="preserve"> </w:t>
      </w:r>
      <w:hyperlink r:id="rId9">
        <w:r>
          <w:rPr>
            <w:color w:val="0071CC"/>
            <w:u w:val="single" w:color="0071CC"/>
          </w:rPr>
          <w:t>Data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Protection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2018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(DPA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2018)</w:t>
        </w:r>
      </w:hyperlink>
    </w:p>
    <w:p w:rsidR="00B74C96" w:rsidRDefault="00DA4F66">
      <w:pPr>
        <w:pStyle w:val="BodyText"/>
        <w:spacing w:before="12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published by the</w:t>
      </w:r>
      <w:r>
        <w:rPr>
          <w:spacing w:val="-1"/>
        </w:rPr>
        <w:t xml:space="preserve"> </w:t>
      </w:r>
      <w:r>
        <w:t>Information Commissioner’s</w:t>
      </w:r>
      <w:r>
        <w:rPr>
          <w:spacing w:val="-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(ICO)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the </w:t>
      </w:r>
      <w:hyperlink r:id="rId10">
        <w:r>
          <w:rPr>
            <w:color w:val="0071CC"/>
            <w:u w:val="single" w:color="0071CC"/>
          </w:rPr>
          <w:t>GDPR</w:t>
        </w:r>
      </w:hyperlink>
      <w:r>
        <w:t>.</w:t>
      </w:r>
    </w:p>
    <w:p w:rsidR="00B74C96" w:rsidRDefault="00DA4F66">
      <w:pPr>
        <w:pStyle w:val="BodyText"/>
        <w:ind w:right="350"/>
      </w:pPr>
      <w:r>
        <w:t xml:space="preserve">In addition, this policy complies with regulation 5 of the </w:t>
      </w:r>
      <w:hyperlink r:id="rId11">
        <w:r>
          <w:rPr>
            <w:color w:val="0071CC"/>
            <w:u w:val="single" w:color="0071CC"/>
          </w:rPr>
          <w:t>Education (Pupil Information) (England) Regulations</w:t>
        </w:r>
      </w:hyperlink>
      <w:r>
        <w:rPr>
          <w:color w:val="0071CC"/>
          <w:spacing w:val="-53"/>
        </w:rPr>
        <w:t xml:space="preserve"> </w:t>
      </w:r>
      <w:hyperlink r:id="rId12">
        <w:r>
          <w:rPr>
            <w:color w:val="0071CC"/>
            <w:u w:val="single" w:color="0071CC"/>
          </w:rPr>
          <w:t>2005</w:t>
        </w:r>
        <w:r>
          <w:t>,</w:t>
        </w:r>
        <w:r>
          <w:rPr>
            <w:spacing w:val="2"/>
          </w:rPr>
          <w:t xml:space="preserve"> </w:t>
        </w:r>
      </w:hyperlink>
      <w:r>
        <w:t>which gives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the right</w:t>
      </w:r>
      <w:r>
        <w:rPr>
          <w:spacing w:val="-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 their</w:t>
      </w:r>
      <w:r>
        <w:rPr>
          <w:spacing w:val="1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record.</w:t>
      </w:r>
    </w:p>
    <w:p w:rsidR="00B74C96" w:rsidRDefault="00DA4F66">
      <w:pPr>
        <w:pStyle w:val="BodyText"/>
      </w:pPr>
      <w:r>
        <w:t>.</w:t>
      </w:r>
    </w:p>
    <w:p w:rsidR="00B74C96" w:rsidRDefault="00B74C96">
      <w:pPr>
        <w:sectPr w:rsidR="00B74C96">
          <w:pgSz w:w="11900" w:h="16840"/>
          <w:pgMar w:top="1580" w:right="960" w:bottom="280" w:left="960" w:header="720" w:footer="720" w:gutter="0"/>
          <w:cols w:space="720"/>
        </w:sectPr>
      </w:pPr>
    </w:p>
    <w:p w:rsidR="00B74C96" w:rsidRDefault="00B74C96">
      <w:pPr>
        <w:pStyle w:val="BodyText"/>
        <w:spacing w:before="7"/>
        <w:ind w:left="0"/>
        <w:rPr>
          <w:sz w:val="23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424"/>
        </w:tabs>
        <w:spacing w:before="90"/>
        <w:ind w:left="423" w:hanging="309"/>
      </w:pPr>
      <w:bookmarkStart w:id="3" w:name="_bookmark2"/>
      <w:bookmarkEnd w:id="3"/>
      <w:r>
        <w:rPr>
          <w:color w:val="FF1F63"/>
        </w:rPr>
        <w:t>Definitions</w:t>
      </w:r>
    </w:p>
    <w:p w:rsidR="00B74C96" w:rsidRDefault="00B74C96">
      <w:pPr>
        <w:pStyle w:val="BodyText"/>
        <w:spacing w:before="1"/>
        <w:ind w:left="0"/>
        <w:rPr>
          <w:rFonts w:ascii="Arial"/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5815"/>
      </w:tblGrid>
      <w:tr w:rsidR="00B74C96">
        <w:trPr>
          <w:trHeight w:val="345"/>
        </w:trPr>
        <w:tc>
          <w:tcPr>
            <w:tcW w:w="3688" w:type="dxa"/>
            <w:shd w:val="clear" w:color="auto" w:fill="D7DFDE"/>
          </w:tcPr>
          <w:p w:rsidR="00B74C96" w:rsidRDefault="00DA4F6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TERM</w:t>
            </w:r>
          </w:p>
        </w:tc>
        <w:tc>
          <w:tcPr>
            <w:tcW w:w="5815" w:type="dxa"/>
            <w:shd w:val="clear" w:color="auto" w:fill="D7DFDE"/>
          </w:tcPr>
          <w:p w:rsidR="00B74C96" w:rsidRDefault="00DA4F6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DEFINITION</w:t>
            </w:r>
          </w:p>
        </w:tc>
      </w:tr>
      <w:tr w:rsidR="00B74C96">
        <w:trPr>
          <w:trHeight w:val="3072"/>
        </w:trPr>
        <w:tc>
          <w:tcPr>
            <w:tcW w:w="3688" w:type="dxa"/>
          </w:tcPr>
          <w:p w:rsidR="00B74C96" w:rsidRDefault="00DA4F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5815" w:type="dxa"/>
          </w:tcPr>
          <w:p w:rsidR="00B74C96" w:rsidRDefault="00DA4F66">
            <w:pPr>
              <w:pStyle w:val="TableParagraph"/>
              <w:spacing w:before="56" w:line="235" w:lineRule="auto"/>
              <w:ind w:right="349"/>
              <w:rPr>
                <w:sz w:val="20"/>
              </w:rPr>
            </w:pPr>
            <w:r>
              <w:rPr>
                <w:sz w:val="20"/>
              </w:rPr>
              <w:t>Any information relating to an identified, or identifiable, living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  <w:p w:rsidR="00B74C96" w:rsidRDefault="00DA4F66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individual’s:</w:t>
            </w:r>
          </w:p>
          <w:p w:rsidR="00B74C96" w:rsidRDefault="00DA4F66">
            <w:pPr>
              <w:pStyle w:val="TableParagraph"/>
              <w:spacing w:before="58" w:line="364" w:lineRule="auto"/>
              <w:ind w:left="283" w:right="3173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9553" cy="100965"/>
                  <wp:effectExtent l="0" t="0" r="0" b="0"/>
                  <wp:docPr id="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initials)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59553" cy="100329"/>
                  <wp:effectExtent l="0" t="0" r="0" b="0"/>
                  <wp:docPr id="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:rsidR="00B74C96" w:rsidRDefault="00DA4F66">
            <w:pPr>
              <w:pStyle w:val="TableParagraph"/>
              <w:spacing w:before="2"/>
              <w:ind w:left="283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9553" cy="100965"/>
                  <wp:effectExtent l="0" t="0" r="0" b="0"/>
                  <wp:docPr id="1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B74C96" w:rsidRDefault="00DA4F66">
            <w:pPr>
              <w:pStyle w:val="TableParagraph"/>
              <w:spacing w:before="120"/>
              <w:ind w:left="283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9553" cy="100329"/>
                  <wp:effectExtent l="0" t="0" r="0" b="0"/>
                  <wp:docPr id="1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username</w:t>
            </w:r>
          </w:p>
          <w:p w:rsidR="00B74C96" w:rsidRDefault="00DA4F66">
            <w:pPr>
              <w:pStyle w:val="TableParagraph"/>
              <w:spacing w:before="120"/>
              <w:ind w:right="216"/>
              <w:rPr>
                <w:sz w:val="20"/>
              </w:rPr>
            </w:pPr>
            <w:r>
              <w:rPr>
                <w:sz w:val="20"/>
              </w:rPr>
              <w:t>It may also include factors specific to the individual’s physical,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physiological, genetic, mental, economic, cultural or 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identity.</w:t>
            </w:r>
          </w:p>
        </w:tc>
      </w:tr>
      <w:tr w:rsidR="00B74C96">
        <w:trPr>
          <w:trHeight w:val="3663"/>
        </w:trPr>
        <w:tc>
          <w:tcPr>
            <w:tcW w:w="3688" w:type="dxa"/>
          </w:tcPr>
          <w:p w:rsidR="00B74C96" w:rsidRDefault="00DA4F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categories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5815" w:type="dxa"/>
          </w:tcPr>
          <w:p w:rsidR="00B74C96" w:rsidRDefault="00DA4F66">
            <w:pPr>
              <w:pStyle w:val="TableParagraph"/>
              <w:spacing w:before="52"/>
              <w:ind w:right="561"/>
              <w:rPr>
                <w:sz w:val="20"/>
              </w:rPr>
            </w:pPr>
            <w:r>
              <w:rPr>
                <w:sz w:val="20"/>
              </w:rPr>
              <w:t>Personal data which is more sensitive and so needs more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individual’s:</w:t>
            </w:r>
          </w:p>
          <w:p w:rsidR="00B74C96" w:rsidRDefault="00DA4F66">
            <w:pPr>
              <w:pStyle w:val="TableParagraph"/>
              <w:spacing w:before="59" w:line="364" w:lineRule="auto"/>
              <w:ind w:left="283" w:right="341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9553" cy="100331"/>
                  <wp:effectExtent l="0" t="0" r="0" b="0"/>
                  <wp:docPr id="1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Racial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origin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59553" cy="100964"/>
                  <wp:effectExtent l="0" t="0" r="0" b="0"/>
                  <wp:docPr id="1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opinions</w:t>
            </w:r>
          </w:p>
          <w:p w:rsidR="00B74C96" w:rsidRDefault="00DA4F66">
            <w:pPr>
              <w:pStyle w:val="TableParagraph"/>
              <w:spacing w:before="2" w:line="364" w:lineRule="auto"/>
              <w:ind w:left="283" w:right="243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9553" cy="100329"/>
                  <wp:effectExtent l="0" t="0" r="0" b="0"/>
                  <wp:docPr id="1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philosophical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beliefs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59553" cy="100964"/>
                  <wp:effectExtent l="0" t="0" r="0" b="0"/>
                  <wp:docPr id="2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Trade union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</w:p>
          <w:p w:rsidR="00B74C96" w:rsidRDefault="00DA4F66">
            <w:pPr>
              <w:pStyle w:val="TableParagraph"/>
              <w:spacing w:before="2"/>
              <w:ind w:left="283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9553" cy="100329"/>
                  <wp:effectExtent l="0" t="0" r="0" b="0"/>
                  <wp:docPr id="2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Genetics</w:t>
            </w:r>
          </w:p>
          <w:p w:rsidR="00B74C96" w:rsidRDefault="00DA4F66">
            <w:pPr>
              <w:pStyle w:val="TableParagraph"/>
              <w:spacing w:before="120"/>
              <w:ind w:left="450" w:right="352" w:hanging="16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9553" cy="100329"/>
                  <wp:effectExtent l="0" t="0" r="0" b="0"/>
                  <wp:docPr id="2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Biometrics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fingerprints,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patterns),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 purposes</w:t>
            </w:r>
          </w:p>
          <w:p w:rsidR="00B74C96" w:rsidRDefault="00DA4F66">
            <w:pPr>
              <w:pStyle w:val="TableParagraph"/>
              <w:spacing w:before="121" w:line="364" w:lineRule="auto"/>
              <w:ind w:left="283" w:right="2836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9553" cy="100329"/>
                  <wp:effectExtent l="0" t="0" r="0" b="0"/>
                  <wp:docPr id="2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mental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59553" cy="100964"/>
                  <wp:effectExtent l="0" t="0" r="0" b="0"/>
                  <wp:docPr id="2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3" cy="10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</w:p>
        </w:tc>
      </w:tr>
      <w:tr w:rsidR="00B74C96">
        <w:trPr>
          <w:trHeight w:val="1156"/>
        </w:trPr>
        <w:tc>
          <w:tcPr>
            <w:tcW w:w="3688" w:type="dxa"/>
          </w:tcPr>
          <w:p w:rsidR="00B74C96" w:rsidRDefault="00DA4F66">
            <w:pPr>
              <w:pStyle w:val="TableParagraph"/>
              <w:spacing w:before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Processing</w:t>
            </w:r>
          </w:p>
        </w:tc>
        <w:tc>
          <w:tcPr>
            <w:tcW w:w="5815" w:type="dxa"/>
          </w:tcPr>
          <w:p w:rsidR="00B74C96" w:rsidRDefault="00DA4F66">
            <w:pPr>
              <w:pStyle w:val="TableParagraph"/>
              <w:spacing w:before="52"/>
              <w:ind w:right="216"/>
              <w:rPr>
                <w:sz w:val="20"/>
              </w:rPr>
            </w:pPr>
            <w:r>
              <w:rPr>
                <w:sz w:val="20"/>
              </w:rPr>
              <w:t>Anything done to personal data, such as collecting, recording,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organising, structuring, storing, adapting, altering, retrieving,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disseminating,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erasing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destroying.</w:t>
            </w:r>
          </w:p>
          <w:p w:rsidR="00B74C96" w:rsidRDefault="00DA4F66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Processing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automated 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manual.</w:t>
            </w:r>
          </w:p>
        </w:tc>
      </w:tr>
      <w:tr w:rsidR="00B74C96">
        <w:trPr>
          <w:trHeight w:val="633"/>
        </w:trPr>
        <w:tc>
          <w:tcPr>
            <w:tcW w:w="3688" w:type="dxa"/>
          </w:tcPr>
          <w:p w:rsidR="00B74C96" w:rsidRDefault="00DA4F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 subject</w:t>
            </w:r>
          </w:p>
        </w:tc>
        <w:tc>
          <w:tcPr>
            <w:tcW w:w="5815" w:type="dxa"/>
          </w:tcPr>
          <w:p w:rsidR="00B74C96" w:rsidRDefault="00DA4F66">
            <w:pPr>
              <w:pStyle w:val="TableParagraph"/>
              <w:spacing w:before="52"/>
              <w:ind w:right="238"/>
              <w:rPr>
                <w:sz w:val="20"/>
              </w:rPr>
            </w:pPr>
            <w:r>
              <w:rPr>
                <w:sz w:val="20"/>
              </w:rPr>
              <w:t>The identified or identifiable individual whose personal data 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processed.</w:t>
            </w:r>
          </w:p>
        </w:tc>
      </w:tr>
      <w:tr w:rsidR="00B74C96">
        <w:trPr>
          <w:trHeight w:val="633"/>
        </w:trPr>
        <w:tc>
          <w:tcPr>
            <w:tcW w:w="3688" w:type="dxa"/>
          </w:tcPr>
          <w:p w:rsidR="00B74C96" w:rsidRDefault="00DA4F66">
            <w:pPr>
              <w:pStyle w:val="TableParagraph"/>
              <w:spacing w:before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 controller</w:t>
            </w:r>
          </w:p>
        </w:tc>
        <w:tc>
          <w:tcPr>
            <w:tcW w:w="5815" w:type="dxa"/>
          </w:tcPr>
          <w:p w:rsidR="00B74C96" w:rsidRDefault="00DA4F66">
            <w:pPr>
              <w:pStyle w:val="TableParagraph"/>
              <w:spacing w:before="53"/>
              <w:ind w:right="127"/>
              <w:rPr>
                <w:sz w:val="20"/>
              </w:rPr>
            </w:pPr>
            <w:r>
              <w:rPr>
                <w:sz w:val="20"/>
              </w:rPr>
              <w:t>A person or organisation that determines the purposes and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B74C96">
        <w:trPr>
          <w:trHeight w:val="863"/>
        </w:trPr>
        <w:tc>
          <w:tcPr>
            <w:tcW w:w="3688" w:type="dxa"/>
          </w:tcPr>
          <w:p w:rsidR="00B74C96" w:rsidRDefault="00DA4F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processor</w:t>
            </w:r>
          </w:p>
        </w:tc>
        <w:tc>
          <w:tcPr>
            <w:tcW w:w="5815" w:type="dxa"/>
          </w:tcPr>
          <w:p w:rsidR="00B74C96" w:rsidRDefault="00DA4F66">
            <w:pPr>
              <w:pStyle w:val="TableParagraph"/>
              <w:spacing w:before="52"/>
              <w:ind w:right="260"/>
              <w:rPr>
                <w:sz w:val="20"/>
              </w:rPr>
            </w:pPr>
            <w:r>
              <w:rPr>
                <w:sz w:val="20"/>
              </w:rPr>
              <w:t>A person or other body, other than an employee of the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controller, who processes personal data on behalf of the data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controller.</w:t>
            </w:r>
          </w:p>
        </w:tc>
      </w:tr>
      <w:tr w:rsidR="00B74C96">
        <w:trPr>
          <w:trHeight w:val="863"/>
        </w:trPr>
        <w:tc>
          <w:tcPr>
            <w:tcW w:w="3688" w:type="dxa"/>
          </w:tcPr>
          <w:p w:rsidR="00B74C96" w:rsidRDefault="00DA4F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breach</w:t>
            </w:r>
          </w:p>
        </w:tc>
        <w:tc>
          <w:tcPr>
            <w:tcW w:w="5815" w:type="dxa"/>
          </w:tcPr>
          <w:p w:rsidR="00B74C96" w:rsidRDefault="00DA4F66">
            <w:pPr>
              <w:pStyle w:val="TableParagraph"/>
              <w:spacing w:before="52"/>
              <w:ind w:right="561"/>
              <w:rPr>
                <w:sz w:val="20"/>
              </w:rPr>
            </w:pPr>
            <w:r>
              <w:rPr>
                <w:sz w:val="20"/>
              </w:rPr>
              <w:t>A breach of security leading to the accidental or unlawful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destruction, loss, alteration, unauthorised disclosure of,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</w:tbl>
    <w:p w:rsidR="00B74C96" w:rsidRDefault="00B74C96">
      <w:pPr>
        <w:pStyle w:val="BodyText"/>
        <w:spacing w:before="8"/>
        <w:ind w:left="0"/>
        <w:rPr>
          <w:rFonts w:ascii="Arial"/>
          <w:b/>
          <w:sz w:val="29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424"/>
        </w:tabs>
        <w:ind w:left="423" w:hanging="309"/>
      </w:pPr>
      <w:bookmarkStart w:id="4" w:name="_bookmark3"/>
      <w:bookmarkEnd w:id="4"/>
      <w:r>
        <w:rPr>
          <w:color w:val="FF1F63"/>
        </w:rPr>
        <w:t>The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data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controller</w:t>
      </w:r>
    </w:p>
    <w:p w:rsidR="00B74C96" w:rsidRDefault="00DA4F66">
      <w:pPr>
        <w:pStyle w:val="BodyText"/>
        <w:spacing w:before="123"/>
      </w:pPr>
      <w:r>
        <w:t>Our</w:t>
      </w:r>
      <w:r>
        <w:rPr>
          <w:spacing w:val="-2"/>
        </w:rPr>
        <w:t xml:space="preserve"> </w:t>
      </w:r>
      <w:r>
        <w:t>school processes</w:t>
      </w:r>
      <w:r>
        <w:rPr>
          <w:spacing w:val="-5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parents, pupils, staff, governors,</w:t>
      </w:r>
      <w:r>
        <w:rPr>
          <w:spacing w:val="-5"/>
        </w:rPr>
        <w:t xml:space="preserve"> </w:t>
      </w:r>
      <w:r>
        <w:t>visitors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others, and</w:t>
      </w:r>
      <w:r>
        <w:rPr>
          <w:spacing w:val="-52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data</w:t>
      </w:r>
      <w:r>
        <w:rPr>
          <w:spacing w:val="-5"/>
        </w:rPr>
        <w:t xml:space="preserve"> </w:t>
      </w:r>
      <w:r>
        <w:t>controller.</w:t>
      </w:r>
    </w:p>
    <w:p w:rsidR="00B74C96" w:rsidRDefault="00B74C96">
      <w:pPr>
        <w:sectPr w:rsidR="00B74C96">
          <w:pgSz w:w="11900" w:h="16840"/>
          <w:pgMar w:top="1580" w:right="960" w:bottom="280" w:left="960" w:header="720" w:footer="720" w:gutter="0"/>
          <w:cols w:space="720"/>
        </w:sectPr>
      </w:pPr>
    </w:p>
    <w:p w:rsidR="00B74C96" w:rsidRDefault="00DA4F66">
      <w:pPr>
        <w:pStyle w:val="BodyText"/>
        <w:spacing w:before="74"/>
      </w:pPr>
      <w:r>
        <w:t>The school</w:t>
      </w:r>
      <w:r>
        <w:rPr>
          <w:spacing w:val="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registered with</w:t>
      </w:r>
      <w:r>
        <w:rPr>
          <w:spacing w:val="1"/>
        </w:rPr>
        <w:t xml:space="preserve"> </w:t>
      </w:r>
      <w:r>
        <w:t>the ICO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ICO,</w:t>
      </w:r>
      <w:r>
        <w:rPr>
          <w:spacing w:val="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required</w:t>
      </w:r>
    </w:p>
    <w:p w:rsidR="00B74C96" w:rsidRDefault="00DA4F66">
      <w:pPr>
        <w:pStyle w:val="Heading1"/>
        <w:numPr>
          <w:ilvl w:val="0"/>
          <w:numId w:val="5"/>
        </w:numPr>
        <w:tabs>
          <w:tab w:val="left" w:pos="423"/>
        </w:tabs>
        <w:spacing w:before="117"/>
        <w:ind w:left="422" w:hanging="308"/>
      </w:pPr>
      <w:bookmarkStart w:id="5" w:name="_bookmark4"/>
      <w:bookmarkEnd w:id="5"/>
      <w:r>
        <w:rPr>
          <w:color w:val="FF1F63"/>
        </w:rPr>
        <w:t>Roles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responsibilities</w:t>
      </w:r>
    </w:p>
    <w:p w:rsidR="00B74C96" w:rsidRDefault="00DA4F66">
      <w:pPr>
        <w:pStyle w:val="BodyText"/>
        <w:spacing w:before="118" w:line="247" w:lineRule="auto"/>
        <w:ind w:right="139"/>
      </w:pPr>
      <w:r>
        <w:t xml:space="preserve">This policy applies to </w:t>
      </w:r>
      <w:r>
        <w:rPr>
          <w:rFonts w:ascii="Arial"/>
          <w:b/>
        </w:rPr>
        <w:t xml:space="preserve">all staff </w:t>
      </w:r>
      <w:r>
        <w:t>employed by our school, and to external organisations or individuals working on</w:t>
      </w:r>
      <w:r>
        <w:rPr>
          <w:spacing w:val="-53"/>
        </w:rPr>
        <w:t xml:space="preserve"> </w:t>
      </w:r>
      <w:r>
        <w:t>our behalf.</w:t>
      </w:r>
      <w:r>
        <w:rPr>
          <w:spacing w:val="-2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 not</w:t>
      </w:r>
      <w:r>
        <w:rPr>
          <w:spacing w:val="3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action.</w:t>
      </w:r>
    </w:p>
    <w:p w:rsidR="00B74C96" w:rsidRDefault="00B74C96">
      <w:pPr>
        <w:pStyle w:val="BodyText"/>
        <w:spacing w:before="10"/>
        <w:ind w:left="0"/>
        <w:rPr>
          <w:sz w:val="19"/>
        </w:rPr>
      </w:pPr>
    </w:p>
    <w:p w:rsidR="00B74C96" w:rsidRDefault="00DA4F66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E"/>
        </w:rPr>
        <w:t>Governing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board</w:t>
      </w:r>
    </w:p>
    <w:p w:rsidR="00B74C96" w:rsidRDefault="00DA4F66">
      <w:pPr>
        <w:pStyle w:val="BodyText"/>
        <w:spacing w:before="122"/>
        <w:ind w:right="562"/>
      </w:pPr>
      <w:r>
        <w:t>The governing board has overall responsibility for ensuring that our school complies with all relevant data</w:t>
      </w:r>
      <w:r>
        <w:rPr>
          <w:spacing w:val="-54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obligations.</w:t>
      </w:r>
    </w:p>
    <w:p w:rsidR="00B74C96" w:rsidRDefault="00B74C96">
      <w:pPr>
        <w:pStyle w:val="BodyText"/>
        <w:spacing w:before="7"/>
        <w:ind w:left="0"/>
      </w:pPr>
    </w:p>
    <w:p w:rsidR="00B74C96" w:rsidRDefault="00DA4F66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E"/>
        </w:rPr>
        <w:t>Data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protection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officer</w:t>
      </w:r>
    </w:p>
    <w:p w:rsidR="00B74C96" w:rsidRDefault="00DA4F66">
      <w:pPr>
        <w:pStyle w:val="BodyText"/>
        <w:spacing w:before="122"/>
        <w:ind w:right="351"/>
      </w:pPr>
      <w:r>
        <w:t>The data protection officer (DPO) is responsible for overseeing the implementation of this policy, monitoring</w:t>
      </w:r>
      <w:r>
        <w:rPr>
          <w:spacing w:val="-54"/>
        </w:rPr>
        <w:t xml:space="preserve"> </w:t>
      </w:r>
      <w:r>
        <w:t>our compliance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law,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applicable.</w:t>
      </w:r>
    </w:p>
    <w:p w:rsidR="00B74C96" w:rsidRDefault="00DA4F66">
      <w:pPr>
        <w:pStyle w:val="BodyText"/>
        <w:ind w:right="162"/>
      </w:pPr>
      <w:r>
        <w:t>They will provide an annual report of their activities directly to the governing board and, where relevant, report</w:t>
      </w:r>
      <w:r>
        <w:rPr>
          <w:spacing w:val="-5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their advice and</w:t>
      </w:r>
      <w:r>
        <w:rPr>
          <w:spacing w:val="-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data protection</w:t>
      </w:r>
      <w:r>
        <w:rPr>
          <w:spacing w:val="-1"/>
        </w:rPr>
        <w:t xml:space="preserve"> </w:t>
      </w:r>
      <w:r>
        <w:t>issues.</w:t>
      </w:r>
    </w:p>
    <w:p w:rsidR="00B74C96" w:rsidRDefault="00DA4F66">
      <w:pPr>
        <w:pStyle w:val="BodyText"/>
        <w:spacing w:before="120" w:line="367" w:lineRule="auto"/>
        <w:ind w:right="440"/>
      </w:pPr>
      <w:r>
        <w:t>The DPO is also the first point of contact for individuals whose data the school processes, and for the ICO.</w:t>
      </w:r>
      <w:r>
        <w:rPr>
          <w:spacing w:val="-5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DPO’s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job description.</w:t>
      </w:r>
    </w:p>
    <w:p w:rsidR="00B74C96" w:rsidRDefault="00DA4F66">
      <w:pPr>
        <w:pStyle w:val="BodyText"/>
        <w:spacing w:before="0" w:line="228" w:lineRule="exact"/>
      </w:pPr>
      <w:r>
        <w:t>Our</w:t>
      </w:r>
      <w:r>
        <w:rPr>
          <w:spacing w:val="2"/>
        </w:rPr>
        <w:t xml:space="preserve"> </w:t>
      </w:r>
      <w:r>
        <w:t>DPO</w:t>
      </w:r>
      <w:r>
        <w:rPr>
          <w:spacing w:val="-1"/>
        </w:rPr>
        <w:t xml:space="preserve"> </w:t>
      </w:r>
      <w:r>
        <w:t>is Martin</w:t>
      </w:r>
      <w:r>
        <w:rPr>
          <w:spacing w:val="-4"/>
        </w:rPr>
        <w:t xml:space="preserve"> </w:t>
      </w:r>
      <w:r>
        <w:t>Tubbs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contactable</w:t>
      </w:r>
      <w:r>
        <w:rPr>
          <w:spacing w:val="-9"/>
        </w:rPr>
        <w:t xml:space="preserve"> </w:t>
      </w:r>
      <w:r>
        <w:t>via:</w:t>
      </w:r>
    </w:p>
    <w:p w:rsidR="00B74C96" w:rsidRDefault="00DA4F66">
      <w:pPr>
        <w:pStyle w:val="BodyText"/>
      </w:pPr>
      <w:r>
        <w:t>RBWM</w:t>
      </w:r>
    </w:p>
    <w:p w:rsidR="00B74C96" w:rsidRDefault="00DA4F66">
      <w:pPr>
        <w:pStyle w:val="BodyText"/>
        <w:spacing w:before="120" w:line="364" w:lineRule="auto"/>
        <w:ind w:right="8931"/>
      </w:pPr>
      <w:r>
        <w:t>Town Hall</w:t>
      </w:r>
      <w:r>
        <w:rPr>
          <w:spacing w:val="-53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Ives</w:t>
      </w:r>
      <w:r>
        <w:rPr>
          <w:spacing w:val="-7"/>
        </w:rPr>
        <w:t xml:space="preserve"> </w:t>
      </w:r>
      <w:r>
        <w:t>Rd</w:t>
      </w:r>
    </w:p>
    <w:p w:rsidR="00B74C96" w:rsidRDefault="00DA4F66">
      <w:pPr>
        <w:pStyle w:val="BodyText"/>
        <w:spacing w:before="2" w:line="364" w:lineRule="auto"/>
        <w:ind w:right="7899"/>
      </w:pPr>
      <w:r>
        <w:t>Maidenhead SL6 1RF</w:t>
      </w:r>
      <w:r>
        <w:rPr>
          <w:spacing w:val="-53"/>
        </w:rPr>
        <w:t xml:space="preserve"> </w:t>
      </w:r>
      <w:r>
        <w:t>Tel:</w:t>
      </w:r>
      <w:r>
        <w:rPr>
          <w:spacing w:val="1"/>
        </w:rPr>
        <w:t xml:space="preserve"> </w:t>
      </w:r>
      <w:r>
        <w:t>01628</w:t>
      </w:r>
      <w:r>
        <w:rPr>
          <w:spacing w:val="-1"/>
        </w:rPr>
        <w:t xml:space="preserve"> </w:t>
      </w:r>
      <w:r>
        <w:t>796945</w:t>
      </w:r>
    </w:p>
    <w:p w:rsidR="00B74C96" w:rsidRDefault="00473A54">
      <w:pPr>
        <w:pStyle w:val="BodyText"/>
        <w:spacing w:before="0" w:line="227" w:lineRule="exact"/>
      </w:pPr>
      <w:hyperlink r:id="rId14">
        <w:r w:rsidR="00DA4F66">
          <w:rPr>
            <w:color w:val="0071CC"/>
            <w:u w:val="single" w:color="0071CC"/>
          </w:rPr>
          <w:t>Martin.tubbs@rbwm.gov.uk</w:t>
        </w:r>
      </w:hyperlink>
    </w:p>
    <w:p w:rsidR="00B74C96" w:rsidRDefault="00DA4F66">
      <w:pPr>
        <w:pStyle w:val="BodyText"/>
        <w:ind w:right="250"/>
      </w:pPr>
      <w:r>
        <w:t>The school has also appointed the school business manager Grodenska Mateeva as the Designated Officer.</w:t>
      </w:r>
      <w:r>
        <w:rPr>
          <w:spacing w:val="-53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can be contacted at:</w:t>
      </w:r>
    </w:p>
    <w:p w:rsidR="00B74C96" w:rsidRDefault="00473A54">
      <w:pPr>
        <w:pStyle w:val="BodyText"/>
        <w:spacing w:line="364" w:lineRule="auto"/>
        <w:ind w:right="7240"/>
      </w:pPr>
      <w:hyperlink r:id="rId15">
        <w:r w:rsidR="00DA4F66">
          <w:t>Finance@stmichaelsce.co.uk</w:t>
        </w:r>
      </w:hyperlink>
      <w:r w:rsidR="00DA4F66">
        <w:rPr>
          <w:spacing w:val="-53"/>
        </w:rPr>
        <w:t xml:space="preserve"> </w:t>
      </w:r>
      <w:r w:rsidR="00DA4F66">
        <w:t>Tel:</w:t>
      </w:r>
      <w:r w:rsidR="00DA4F66">
        <w:rPr>
          <w:spacing w:val="2"/>
        </w:rPr>
        <w:t xml:space="preserve"> </w:t>
      </w:r>
      <w:r w:rsidR="00DA4F66">
        <w:t>01344 622962</w:t>
      </w:r>
    </w:p>
    <w:p w:rsidR="00B74C96" w:rsidRDefault="00DA4F66">
      <w:pPr>
        <w:pStyle w:val="Heading2"/>
        <w:numPr>
          <w:ilvl w:val="1"/>
          <w:numId w:val="5"/>
        </w:numPr>
        <w:tabs>
          <w:tab w:val="left" w:pos="518"/>
        </w:tabs>
        <w:spacing w:before="118"/>
      </w:pPr>
      <w:r>
        <w:rPr>
          <w:color w:val="12253E"/>
        </w:rPr>
        <w:t>Headteacher</w:t>
      </w:r>
    </w:p>
    <w:p w:rsidR="00B74C96" w:rsidRDefault="00DA4F66">
      <w:pPr>
        <w:pStyle w:val="BodyText"/>
        <w:spacing w:before="126"/>
      </w:pPr>
      <w:r>
        <w:t>The</w:t>
      </w:r>
      <w:r>
        <w:rPr>
          <w:spacing w:val="-1"/>
        </w:rPr>
        <w:t xml:space="preserve"> </w:t>
      </w:r>
      <w:r>
        <w:t>headteacher acts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data</w:t>
      </w:r>
      <w:r>
        <w:rPr>
          <w:spacing w:val="-6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basis.</w:t>
      </w:r>
    </w:p>
    <w:p w:rsidR="00B74C96" w:rsidRDefault="00B74C96">
      <w:pPr>
        <w:pStyle w:val="BodyText"/>
        <w:spacing w:before="2"/>
        <w:ind w:left="0"/>
      </w:pPr>
    </w:p>
    <w:p w:rsidR="00B74C96" w:rsidRDefault="00DA4F66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E"/>
        </w:rPr>
        <w:t>All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>staff</w:t>
      </w:r>
    </w:p>
    <w:p w:rsidR="00B74C96" w:rsidRDefault="00DA4F66">
      <w:pPr>
        <w:pStyle w:val="BodyText"/>
        <w:spacing w:before="127"/>
      </w:pPr>
      <w:r>
        <w:t>Staff</w:t>
      </w:r>
      <w:r>
        <w:rPr>
          <w:spacing w:val="2"/>
        </w:rPr>
        <w:t xml:space="preserve"> </w:t>
      </w:r>
      <w:r>
        <w:t>are responsible</w:t>
      </w:r>
      <w:r>
        <w:rPr>
          <w:spacing w:val="-5"/>
        </w:rPr>
        <w:t xml:space="preserve"> </w:t>
      </w:r>
      <w:r>
        <w:t>for:</w:t>
      </w:r>
    </w:p>
    <w:p w:rsidR="00B74C96" w:rsidRDefault="00DA4F66">
      <w:pPr>
        <w:pStyle w:val="BodyText"/>
        <w:spacing w:before="120"/>
        <w:ind w:left="290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3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Collecting,</w:t>
      </w:r>
      <w:r>
        <w:rPr>
          <w:spacing w:val="-4"/>
        </w:rPr>
        <w:t xml:space="preserve"> </w:t>
      </w:r>
      <w:r>
        <w:t>storing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any personal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</w:p>
    <w:p w:rsidR="00B74C96" w:rsidRDefault="00DA4F66">
      <w:pPr>
        <w:pStyle w:val="BodyText"/>
        <w:spacing w:line="364" w:lineRule="auto"/>
        <w:ind w:left="290" w:right="1662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3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 of any</w:t>
      </w:r>
      <w:r>
        <w:rPr>
          <w:spacing w:val="-2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personal data, such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address </w:t>
      </w: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3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Contacting</w:t>
      </w:r>
      <w:r>
        <w:rPr>
          <w:spacing w:val="-5"/>
        </w:rPr>
        <w:t xml:space="preserve"> </w:t>
      </w:r>
      <w:r>
        <w:t>the DPO</w:t>
      </w:r>
      <w:r>
        <w:rPr>
          <w:spacing w:val="-6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following circumstances:</w:t>
      </w:r>
    </w:p>
    <w:p w:rsidR="00B74C96" w:rsidRDefault="00DA4F66">
      <w:pPr>
        <w:pStyle w:val="ListParagraph"/>
        <w:numPr>
          <w:ilvl w:val="2"/>
          <w:numId w:val="5"/>
        </w:numPr>
        <w:tabs>
          <w:tab w:val="left" w:pos="1024"/>
        </w:tabs>
        <w:spacing w:before="9" w:line="232" w:lineRule="auto"/>
        <w:ind w:right="158"/>
        <w:rPr>
          <w:sz w:val="20"/>
        </w:rPr>
      </w:pPr>
      <w:r>
        <w:rPr>
          <w:sz w:val="20"/>
        </w:rPr>
        <w:t>With any questions about the operation of this policy, data protection law, retaining personal data or</w:t>
      </w:r>
      <w:r>
        <w:rPr>
          <w:spacing w:val="-53"/>
          <w:sz w:val="20"/>
        </w:rPr>
        <w:t xml:space="preserve"> </w:t>
      </w:r>
      <w:r>
        <w:rPr>
          <w:sz w:val="20"/>
        </w:rPr>
        <w:t>keeping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4"/>
          <w:sz w:val="20"/>
        </w:rPr>
        <w:t xml:space="preserve"> </w:t>
      </w:r>
      <w:r>
        <w:rPr>
          <w:sz w:val="20"/>
        </w:rPr>
        <w:t>data secure</w:t>
      </w:r>
    </w:p>
    <w:p w:rsidR="00B74C96" w:rsidRDefault="00DA4F66">
      <w:pPr>
        <w:pStyle w:val="ListParagraph"/>
        <w:numPr>
          <w:ilvl w:val="2"/>
          <w:numId w:val="5"/>
        </w:numPr>
        <w:tabs>
          <w:tab w:val="left" w:pos="1024"/>
        </w:tabs>
        <w:spacing w:before="123"/>
        <w:ind w:hanging="170"/>
        <w:rPr>
          <w:sz w:val="20"/>
        </w:rPr>
      </w:pP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they have</w:t>
      </w:r>
      <w:r>
        <w:rPr>
          <w:spacing w:val="-1"/>
          <w:sz w:val="20"/>
        </w:rPr>
        <w:t xml:space="preserve"> </w:t>
      </w:r>
      <w:r>
        <w:rPr>
          <w:sz w:val="20"/>
        </w:rPr>
        <w:t>any concerns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z w:val="20"/>
        </w:rPr>
        <w:t>followed</w:t>
      </w:r>
    </w:p>
    <w:p w:rsidR="00B74C96" w:rsidRDefault="00DA4F66">
      <w:pPr>
        <w:pStyle w:val="ListParagraph"/>
        <w:numPr>
          <w:ilvl w:val="2"/>
          <w:numId w:val="5"/>
        </w:numPr>
        <w:tabs>
          <w:tab w:val="left" w:pos="1024"/>
        </w:tabs>
        <w:spacing w:before="120"/>
        <w:ind w:hanging="170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unsure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lawful</w:t>
      </w:r>
      <w:r>
        <w:rPr>
          <w:spacing w:val="2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particular</w:t>
      </w:r>
      <w:r>
        <w:rPr>
          <w:spacing w:val="-4"/>
          <w:sz w:val="20"/>
        </w:rPr>
        <w:t xml:space="preserve"> </w:t>
      </w:r>
      <w:r>
        <w:rPr>
          <w:sz w:val="20"/>
        </w:rPr>
        <w:t>way</w:t>
      </w:r>
    </w:p>
    <w:p w:rsidR="00B74C96" w:rsidRDefault="00DA4F66">
      <w:pPr>
        <w:pStyle w:val="ListParagraph"/>
        <w:numPr>
          <w:ilvl w:val="2"/>
          <w:numId w:val="5"/>
        </w:numPr>
        <w:tabs>
          <w:tab w:val="left" w:pos="1024"/>
        </w:tabs>
        <w:spacing w:before="126" w:line="232" w:lineRule="auto"/>
        <w:ind w:right="537"/>
        <w:rPr>
          <w:sz w:val="20"/>
        </w:rPr>
      </w:pPr>
      <w:r>
        <w:rPr>
          <w:sz w:val="20"/>
        </w:rPr>
        <w:t>If they need to rely on or capture consent, draft a privacy notice, deal with data protection rights</w:t>
      </w:r>
      <w:r>
        <w:rPr>
          <w:spacing w:val="-53"/>
          <w:sz w:val="20"/>
        </w:rPr>
        <w:t xml:space="preserve"> </w:t>
      </w:r>
      <w:r>
        <w:rPr>
          <w:sz w:val="20"/>
        </w:rPr>
        <w:t>invoked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individual,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transfer personal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outside the</w:t>
      </w:r>
      <w:r>
        <w:rPr>
          <w:spacing w:val="3"/>
          <w:sz w:val="20"/>
        </w:rPr>
        <w:t xml:space="preserve"> </w:t>
      </w:r>
      <w:r>
        <w:rPr>
          <w:sz w:val="20"/>
        </w:rPr>
        <w:t>UK</w:t>
      </w:r>
    </w:p>
    <w:p w:rsidR="00B74C96" w:rsidRDefault="00DA4F66">
      <w:pPr>
        <w:pStyle w:val="ListParagraph"/>
        <w:numPr>
          <w:ilvl w:val="2"/>
          <w:numId w:val="5"/>
        </w:numPr>
        <w:tabs>
          <w:tab w:val="left" w:pos="1024"/>
        </w:tabs>
        <w:spacing w:before="124"/>
        <w:ind w:hanging="170"/>
        <w:rPr>
          <w:sz w:val="20"/>
        </w:rPr>
      </w:pP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breach</w:t>
      </w:r>
    </w:p>
    <w:p w:rsidR="00B74C96" w:rsidRDefault="00B74C96">
      <w:pPr>
        <w:rPr>
          <w:sz w:val="20"/>
        </w:rPr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ListParagraph"/>
        <w:numPr>
          <w:ilvl w:val="2"/>
          <w:numId w:val="5"/>
        </w:numPr>
        <w:tabs>
          <w:tab w:val="left" w:pos="1024"/>
        </w:tabs>
        <w:spacing w:before="75"/>
        <w:ind w:hanging="170"/>
        <w:rPr>
          <w:sz w:val="20"/>
        </w:rPr>
      </w:pPr>
      <w:r>
        <w:rPr>
          <w:sz w:val="20"/>
        </w:rPr>
        <w:t>Whenever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are engaging</w:t>
      </w:r>
      <w:r>
        <w:rPr>
          <w:spacing w:val="-5"/>
          <w:sz w:val="20"/>
        </w:rPr>
        <w:t xml:space="preserve"> </w:t>
      </w:r>
      <w:r>
        <w:rPr>
          <w:sz w:val="20"/>
        </w:rPr>
        <w:t>in a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affect</w:t>
      </w:r>
      <w:r>
        <w:rPr>
          <w:spacing w:val="3"/>
          <w:sz w:val="20"/>
        </w:rPr>
        <w:t xml:space="preserve"> </w:t>
      </w:r>
      <w:r>
        <w:rPr>
          <w:sz w:val="20"/>
        </w:rPr>
        <w:t>the privacy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individuals</w:t>
      </w:r>
    </w:p>
    <w:p w:rsidR="00B74C96" w:rsidRDefault="00DA4F66">
      <w:pPr>
        <w:pStyle w:val="ListParagraph"/>
        <w:numPr>
          <w:ilvl w:val="2"/>
          <w:numId w:val="5"/>
        </w:numPr>
        <w:tabs>
          <w:tab w:val="left" w:pos="1024"/>
        </w:tabs>
        <w:spacing w:before="120"/>
        <w:ind w:hanging="170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they need</w:t>
      </w:r>
      <w:r>
        <w:rPr>
          <w:spacing w:val="-1"/>
          <w:sz w:val="20"/>
        </w:rPr>
        <w:t xml:space="preserve"> </w:t>
      </w:r>
      <w:r>
        <w:rPr>
          <w:sz w:val="20"/>
        </w:rPr>
        <w:t>help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any contracts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sharing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parties</w:t>
      </w:r>
    </w:p>
    <w:p w:rsidR="00B74C96" w:rsidRDefault="00B74C96">
      <w:pPr>
        <w:pStyle w:val="BodyText"/>
        <w:spacing w:before="0"/>
        <w:ind w:left="0"/>
        <w:rPr>
          <w:sz w:val="24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424"/>
        </w:tabs>
        <w:spacing w:before="186"/>
        <w:ind w:left="423" w:hanging="309"/>
      </w:pPr>
      <w:bookmarkStart w:id="6" w:name="_bookmark5"/>
      <w:bookmarkEnd w:id="6"/>
      <w:r>
        <w:rPr>
          <w:color w:val="FF1F63"/>
        </w:rPr>
        <w:t>Data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protection</w:t>
      </w:r>
      <w:r>
        <w:rPr>
          <w:color w:val="FF1F63"/>
          <w:spacing w:val="-12"/>
        </w:rPr>
        <w:t xml:space="preserve"> </w:t>
      </w:r>
      <w:r>
        <w:rPr>
          <w:color w:val="FF1F63"/>
        </w:rPr>
        <w:t>principles</w:t>
      </w:r>
    </w:p>
    <w:p w:rsidR="00B74C96" w:rsidRDefault="00DA4F66">
      <w:pPr>
        <w:pStyle w:val="BodyText"/>
        <w:spacing w:before="123" w:line="364" w:lineRule="auto"/>
        <w:ind w:right="2163"/>
      </w:pPr>
      <w:r>
        <w:t>The UK GDPR is based on data protection principles that our school must comply with.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be:</w:t>
      </w:r>
    </w:p>
    <w:p w:rsidR="00B74C96" w:rsidRDefault="00DA4F66">
      <w:pPr>
        <w:pStyle w:val="BodyText"/>
        <w:spacing w:before="1" w:line="367" w:lineRule="auto"/>
        <w:ind w:left="290" w:right="4655"/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3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Processed lawfully,</w:t>
      </w:r>
      <w:r>
        <w:rPr>
          <w:spacing w:val="-6"/>
        </w:rPr>
        <w:t xml:space="preserve"> </w:t>
      </w:r>
      <w:r>
        <w:t>fairly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transparent</w:t>
      </w:r>
      <w:r>
        <w:rPr>
          <w:spacing w:val="3"/>
        </w:rPr>
        <w:t xml:space="preserve"> </w:t>
      </w:r>
      <w:r>
        <w:t xml:space="preserve">manner </w:t>
      </w: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3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specified,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legitimate</w:t>
      </w:r>
      <w:r>
        <w:rPr>
          <w:spacing w:val="-2"/>
        </w:rPr>
        <w:t xml:space="preserve"> </w:t>
      </w:r>
      <w:r>
        <w:t>purposes</w:t>
      </w:r>
    </w:p>
    <w:p w:rsidR="00B74C96" w:rsidRDefault="00DA4F66">
      <w:pPr>
        <w:pStyle w:val="BodyText"/>
        <w:spacing w:before="0" w:line="364" w:lineRule="auto"/>
        <w:ind w:left="290" w:right="889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4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Adequate,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for which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processed </w:t>
      </w: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4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and,</w:t>
      </w:r>
      <w:r>
        <w:rPr>
          <w:spacing w:val="3"/>
        </w:rPr>
        <w:t xml:space="preserve"> </w:t>
      </w:r>
      <w:r>
        <w:t>where necessary,</w:t>
      </w:r>
      <w:r>
        <w:rPr>
          <w:spacing w:val="3"/>
        </w:rPr>
        <w:t xml:space="preserve"> </w:t>
      </w:r>
      <w:r>
        <w:t>kept</w:t>
      </w:r>
      <w:r>
        <w:rPr>
          <w:spacing w:val="3"/>
        </w:rPr>
        <w:t xml:space="preserve"> </w:t>
      </w:r>
      <w:r>
        <w:t>up to</w:t>
      </w:r>
      <w:r>
        <w:rPr>
          <w:spacing w:val="-5"/>
        </w:rPr>
        <w:t xml:space="preserve"> </w:t>
      </w:r>
      <w:r>
        <w:t>date</w:t>
      </w:r>
    </w:p>
    <w:p w:rsidR="00B74C96" w:rsidRDefault="00DA4F66">
      <w:pPr>
        <w:pStyle w:val="BodyText"/>
        <w:spacing w:before="0" w:line="364" w:lineRule="auto"/>
        <w:ind w:left="290" w:right="2581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4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 longer</w:t>
      </w:r>
      <w:r>
        <w:rPr>
          <w:spacing w:val="-3"/>
        </w:rPr>
        <w:t xml:space="preserve"> </w:t>
      </w:r>
      <w:r>
        <w:t>than is</w:t>
      </w:r>
      <w:r>
        <w:rPr>
          <w:spacing w:val="-3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purposes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 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processed </w:t>
      </w:r>
      <w:r>
        <w:rPr>
          <w:noProof/>
        </w:rPr>
        <w:drawing>
          <wp:inline distT="0" distB="0" distL="0" distR="0">
            <wp:extent cx="59553" cy="100966"/>
            <wp:effectExtent l="0" t="0" r="0" b="0"/>
            <wp:docPr id="4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in a way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secure</w:t>
      </w:r>
    </w:p>
    <w:p w:rsidR="00B74C96" w:rsidRDefault="00DA4F66">
      <w:pPr>
        <w:pStyle w:val="BodyText"/>
        <w:spacing w:before="2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 school</w:t>
      </w:r>
      <w:r>
        <w:rPr>
          <w:spacing w:val="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 with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principles.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2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424"/>
        </w:tabs>
        <w:spacing w:before="1"/>
        <w:ind w:left="423" w:hanging="309"/>
      </w:pPr>
      <w:bookmarkStart w:id="7" w:name="_bookmark6"/>
      <w:bookmarkEnd w:id="7"/>
      <w:r>
        <w:rPr>
          <w:color w:val="FF1F63"/>
        </w:rPr>
        <w:t>Collecting</w:t>
      </w:r>
      <w:r>
        <w:rPr>
          <w:color w:val="FF1F63"/>
          <w:spacing w:val="-9"/>
        </w:rPr>
        <w:t xml:space="preserve"> </w:t>
      </w:r>
      <w:r>
        <w:rPr>
          <w:color w:val="FF1F63"/>
        </w:rPr>
        <w:t>personal</w:t>
      </w:r>
      <w:r>
        <w:rPr>
          <w:color w:val="FF1F63"/>
          <w:spacing w:val="-8"/>
        </w:rPr>
        <w:t xml:space="preserve"> </w:t>
      </w:r>
      <w:r>
        <w:rPr>
          <w:color w:val="FF1F63"/>
        </w:rPr>
        <w:t>data</w:t>
      </w:r>
    </w:p>
    <w:p w:rsidR="00B74C96" w:rsidRDefault="00DA4F66">
      <w:pPr>
        <w:pStyle w:val="Heading2"/>
        <w:numPr>
          <w:ilvl w:val="1"/>
          <w:numId w:val="5"/>
        </w:numPr>
        <w:tabs>
          <w:tab w:val="left" w:pos="519"/>
        </w:tabs>
        <w:spacing w:before="238"/>
        <w:ind w:left="518" w:hanging="404"/>
      </w:pPr>
      <w:r>
        <w:rPr>
          <w:color w:val="12253E"/>
        </w:rPr>
        <w:t>Lawfulness,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fairness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9"/>
        </w:rPr>
        <w:t xml:space="preserve"> </w:t>
      </w:r>
      <w:r>
        <w:rPr>
          <w:color w:val="12253E"/>
        </w:rPr>
        <w:t>transparency</w:t>
      </w:r>
    </w:p>
    <w:p w:rsidR="00B74C96" w:rsidRDefault="00DA4F66">
      <w:pPr>
        <w:pStyle w:val="BodyText"/>
        <w:spacing w:before="127"/>
      </w:pP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‘lawful</w:t>
      </w:r>
      <w:r>
        <w:rPr>
          <w:spacing w:val="2"/>
        </w:rPr>
        <w:t xml:space="preserve"> </w:t>
      </w:r>
      <w:r>
        <w:t>bases’</w:t>
      </w:r>
      <w:r>
        <w:rPr>
          <w:spacing w:val="-2"/>
        </w:rPr>
        <w:t xml:space="preserve"> </w:t>
      </w:r>
      <w:r>
        <w:t>(legal</w:t>
      </w:r>
      <w:r>
        <w:rPr>
          <w:spacing w:val="1"/>
        </w:rPr>
        <w:t xml:space="preserve"> </w:t>
      </w:r>
      <w:r>
        <w:t>reasons)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law:</w:t>
      </w:r>
    </w:p>
    <w:p w:rsidR="00B74C96" w:rsidRDefault="00DA4F66">
      <w:pPr>
        <w:pStyle w:val="BodyText"/>
        <w:spacing w:before="116" w:line="244" w:lineRule="auto"/>
        <w:ind w:left="456" w:right="889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4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 xml:space="preserve">The data needs to be processed so that the school can </w:t>
      </w:r>
      <w:r>
        <w:rPr>
          <w:rFonts w:ascii="Arial"/>
          <w:b/>
        </w:rPr>
        <w:t xml:space="preserve">fulfil a contract </w:t>
      </w:r>
      <w:r>
        <w:t>with the individual, or the</w:t>
      </w:r>
      <w:r>
        <w:rPr>
          <w:spacing w:val="-5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asked the school</w:t>
      </w:r>
      <w:r>
        <w:rPr>
          <w:spacing w:val="3"/>
        </w:rPr>
        <w:t xml:space="preserve"> </w:t>
      </w:r>
      <w:r>
        <w:t>to take specific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 contract</w:t>
      </w:r>
    </w:p>
    <w:p w:rsidR="00B74C96" w:rsidRDefault="00DA4F66">
      <w:pPr>
        <w:spacing w:before="112"/>
        <w:ind w:left="290"/>
        <w:rPr>
          <w:rFonts w:ascii="Arial"/>
          <w:b/>
          <w:sz w:val="20"/>
        </w:rPr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5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processed</w:t>
      </w:r>
      <w:r>
        <w:rPr>
          <w:spacing w:val="-1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comply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obligation</w:t>
      </w:r>
    </w:p>
    <w:p w:rsidR="00B74C96" w:rsidRDefault="00DA4F66">
      <w:pPr>
        <w:pStyle w:val="BodyText"/>
        <w:spacing w:before="120"/>
        <w:ind w:left="456" w:right="443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5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 xml:space="preserve">The data needs to be processed to ensure the </w:t>
      </w:r>
      <w:r>
        <w:rPr>
          <w:rFonts w:ascii="Arial" w:hAnsi="Arial"/>
          <w:b/>
        </w:rPr>
        <w:t xml:space="preserve">vital interests </w:t>
      </w:r>
      <w:r>
        <w:t>of the individual or another person i.e. to</w:t>
      </w:r>
      <w:r>
        <w:rPr>
          <w:spacing w:val="-53"/>
        </w:rPr>
        <w:t xml:space="preserve"> </w:t>
      </w:r>
      <w:r>
        <w:t>protect</w:t>
      </w:r>
      <w:r>
        <w:rPr>
          <w:spacing w:val="2"/>
        </w:rPr>
        <w:t xml:space="preserve"> </w:t>
      </w:r>
      <w:r>
        <w:t>someone’s</w:t>
      </w:r>
      <w:r>
        <w:rPr>
          <w:spacing w:val="-3"/>
        </w:rPr>
        <w:t xml:space="preserve"> </w:t>
      </w:r>
      <w:r>
        <w:t>life</w:t>
      </w:r>
    </w:p>
    <w:p w:rsidR="00B74C96" w:rsidRDefault="00DA4F66">
      <w:pPr>
        <w:spacing w:before="117"/>
        <w:ind w:left="456" w:right="667" w:hanging="167"/>
        <w:rPr>
          <w:rFonts w:ascii="Arial"/>
          <w:b/>
          <w:sz w:val="20"/>
        </w:rPr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5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sz w:val="20"/>
        </w:rPr>
        <w:t xml:space="preserve">The data needs to be processed so that the school, as a public authority, can </w:t>
      </w:r>
      <w:r>
        <w:rPr>
          <w:rFonts w:ascii="Arial"/>
          <w:b/>
          <w:sz w:val="20"/>
        </w:rPr>
        <w:t>perform a task in the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interest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or exercise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its official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authority</w:t>
      </w:r>
    </w:p>
    <w:p w:rsidR="00B74C96" w:rsidRDefault="00DA4F66">
      <w:pPr>
        <w:pStyle w:val="BodyText"/>
        <w:spacing w:before="120" w:line="242" w:lineRule="auto"/>
        <w:ind w:left="456" w:right="100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5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 xml:space="preserve">The data needs to be processed for the </w:t>
      </w:r>
      <w:r>
        <w:rPr>
          <w:rFonts w:ascii="Arial" w:hAnsi="Arial"/>
          <w:b/>
        </w:rPr>
        <w:t xml:space="preserve">legitimate interests </w:t>
      </w:r>
      <w:r>
        <w:t>of the school (where the processing is not for</w:t>
      </w:r>
      <w:r>
        <w:rPr>
          <w:spacing w:val="-53"/>
        </w:rPr>
        <w:t xml:space="preserve"> </w:t>
      </w:r>
      <w:r>
        <w:t>any tasks the school performs as a public authority) or a third party, provided the individual’s rights and</w:t>
      </w:r>
      <w:r>
        <w:rPr>
          <w:spacing w:val="1"/>
        </w:rPr>
        <w:t xml:space="preserve"> </w:t>
      </w:r>
      <w:r>
        <w:t>freedoms</w:t>
      </w:r>
      <w:r>
        <w:rPr>
          <w:spacing w:val="-4"/>
        </w:rPr>
        <w:t xml:space="preserve"> </w:t>
      </w:r>
      <w:r>
        <w:t>are not</w:t>
      </w:r>
      <w:r>
        <w:rPr>
          <w:spacing w:val="3"/>
        </w:rPr>
        <w:t xml:space="preserve"> </w:t>
      </w:r>
      <w:r>
        <w:t>overridden</w:t>
      </w:r>
    </w:p>
    <w:p w:rsidR="00B74C96" w:rsidRDefault="00DA4F66">
      <w:pPr>
        <w:pStyle w:val="BodyText"/>
        <w:spacing w:before="120" w:line="228" w:lineRule="exact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5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their parent/carer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pupil)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freely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clear</w:t>
      </w:r>
    </w:p>
    <w:p w:rsidR="00B74C96" w:rsidRDefault="00DA4F66">
      <w:pPr>
        <w:spacing w:line="228" w:lineRule="exact"/>
        <w:ind w:left="456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consent</w:t>
      </w:r>
    </w:p>
    <w:p w:rsidR="00B74C96" w:rsidRDefault="00DA4F66">
      <w:pPr>
        <w:pStyle w:val="BodyText"/>
        <w:spacing w:before="125"/>
        <w:ind w:right="1084"/>
      </w:pPr>
      <w:r>
        <w:t>For special categories of personal data, we will also meet one of the special category conditions for</w:t>
      </w:r>
      <w:r>
        <w:rPr>
          <w:spacing w:val="-53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 law:</w:t>
      </w:r>
    </w:p>
    <w:p w:rsidR="00B74C96" w:rsidRDefault="00DA4F66">
      <w:pPr>
        <w:pStyle w:val="BodyText"/>
        <w:spacing w:before="116"/>
        <w:ind w:left="290"/>
        <w:rPr>
          <w:rFonts w:ascii="Arial"/>
          <w:b/>
        </w:rPr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6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their parent/carer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pupil)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rPr>
          <w:rFonts w:ascii="Arial"/>
          <w:b/>
        </w:rPr>
        <w:t>explicit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consent</w:t>
      </w:r>
    </w:p>
    <w:p w:rsidR="00B74C96" w:rsidRDefault="00DA4F66">
      <w:pPr>
        <w:spacing w:before="124" w:line="235" w:lineRule="auto"/>
        <w:ind w:left="456" w:right="411" w:hanging="167"/>
        <w:rPr>
          <w:rFonts w:ascii="Arial"/>
          <w:b/>
          <w:sz w:val="20"/>
        </w:rPr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6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sz w:val="20"/>
        </w:rPr>
        <w:t xml:space="preserve">The data needs to be processed to perform or exercise obligations or rights in relation to </w:t>
      </w:r>
      <w:r>
        <w:rPr>
          <w:rFonts w:ascii="Arial"/>
          <w:b/>
          <w:sz w:val="20"/>
        </w:rPr>
        <w:t>employment,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social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security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or social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law</w:t>
      </w:r>
    </w:p>
    <w:p w:rsidR="00B74C96" w:rsidRDefault="00DA4F66">
      <w:pPr>
        <w:pStyle w:val="BodyText"/>
        <w:spacing w:before="122" w:line="244" w:lineRule="auto"/>
        <w:ind w:left="456" w:right="332" w:hanging="167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6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 xml:space="preserve">The data needs to be processed to ensure the </w:t>
      </w:r>
      <w:r>
        <w:rPr>
          <w:rFonts w:ascii="Arial"/>
          <w:b/>
        </w:rPr>
        <w:t xml:space="preserve">vital interests </w:t>
      </w:r>
      <w:r>
        <w:t>of the individual or another person, where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 is</w:t>
      </w:r>
      <w:r>
        <w:rPr>
          <w:spacing w:val="-3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incapable of</w:t>
      </w:r>
      <w:r>
        <w:rPr>
          <w:spacing w:val="3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consent</w:t>
      </w:r>
    </w:p>
    <w:p w:rsidR="00B74C96" w:rsidRDefault="00DA4F66">
      <w:pPr>
        <w:spacing w:before="112"/>
        <w:ind w:left="290"/>
        <w:rPr>
          <w:sz w:val="20"/>
        </w:rPr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6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 has</w:t>
      </w:r>
      <w:r>
        <w:rPr>
          <w:spacing w:val="-3"/>
          <w:sz w:val="20"/>
        </w:rPr>
        <w:t xml:space="preserve"> </w:t>
      </w:r>
      <w:r>
        <w:rPr>
          <w:sz w:val="20"/>
        </w:rPr>
        <w:t>already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manifestly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</w:p>
    <w:p w:rsidR="00B74C96" w:rsidRDefault="00DA4F66">
      <w:pPr>
        <w:pStyle w:val="BodyText"/>
        <w:spacing w:before="120"/>
        <w:ind w:left="290"/>
        <w:rPr>
          <w:rFonts w:ascii="Arial"/>
          <w:b/>
        </w:rPr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6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establishment,</w:t>
      </w:r>
      <w:r>
        <w:rPr>
          <w:spacing w:val="-4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rFonts w:ascii="Arial"/>
          <w:b/>
        </w:rPr>
        <w:t>legal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claims</w:t>
      </w:r>
    </w:p>
    <w:p w:rsidR="00B74C96" w:rsidRDefault="00DA4F66">
      <w:pPr>
        <w:spacing w:before="120"/>
        <w:ind w:left="290"/>
        <w:rPr>
          <w:sz w:val="20"/>
        </w:rPr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7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processed for</w:t>
      </w:r>
      <w:r>
        <w:rPr>
          <w:spacing w:val="-4"/>
          <w:sz w:val="20"/>
        </w:rPr>
        <w:t xml:space="preserve"> </w:t>
      </w:r>
      <w:r>
        <w:rPr>
          <w:sz w:val="20"/>
        </w:rPr>
        <w:t>reasons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rFonts w:ascii="Arial"/>
          <w:b/>
          <w:sz w:val="20"/>
        </w:rPr>
        <w:t>substantial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interest</w:t>
      </w:r>
      <w:r>
        <w:rPr>
          <w:rFonts w:ascii="Arial"/>
          <w:b/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defined in</w:t>
      </w:r>
      <w:r>
        <w:rPr>
          <w:spacing w:val="-6"/>
          <w:sz w:val="20"/>
        </w:rPr>
        <w:t xml:space="preserve"> </w:t>
      </w:r>
      <w:r>
        <w:rPr>
          <w:sz w:val="20"/>
        </w:rPr>
        <w:t>legislation</w:t>
      </w:r>
    </w:p>
    <w:p w:rsidR="00B74C96" w:rsidRDefault="00B74C96">
      <w:pPr>
        <w:rPr>
          <w:sz w:val="20"/>
        </w:rPr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BodyText"/>
        <w:spacing w:before="69" w:line="242" w:lineRule="auto"/>
        <w:ind w:left="456" w:right="142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7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 xml:space="preserve">The data needs to be processed for </w:t>
      </w:r>
      <w:r>
        <w:rPr>
          <w:rFonts w:ascii="Arial"/>
          <w:b/>
        </w:rPr>
        <w:t>health or social care purposes</w:t>
      </w:r>
      <w:r>
        <w:t>, and the processing is done by, or</w:t>
      </w:r>
      <w:r>
        <w:rPr>
          <w:spacing w:val="1"/>
        </w:rPr>
        <w:t xml:space="preserve"> </w:t>
      </w:r>
      <w:r>
        <w:t>under the direction of, a health or social work professional or by any other person obliged to confidentiality</w:t>
      </w:r>
      <w:r>
        <w:rPr>
          <w:spacing w:val="-53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law</w:t>
      </w:r>
    </w:p>
    <w:p w:rsidR="00B74C96" w:rsidRDefault="00DA4F66">
      <w:pPr>
        <w:pStyle w:val="BodyText"/>
        <w:spacing w:before="115" w:line="247" w:lineRule="auto"/>
        <w:ind w:left="456" w:right="277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7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 xml:space="preserve">The data needs to be processed for </w:t>
      </w:r>
      <w:r>
        <w:rPr>
          <w:rFonts w:ascii="Arial"/>
          <w:b/>
        </w:rPr>
        <w:t>public health reasons</w:t>
      </w:r>
      <w:r>
        <w:t>, and the processing is done by, or under the</w:t>
      </w:r>
      <w:r>
        <w:rPr>
          <w:spacing w:val="-53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 professional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 other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obliged</w:t>
      </w:r>
      <w:r>
        <w:rPr>
          <w:spacing w:val="-6"/>
        </w:rPr>
        <w:t xml:space="preserve"> </w:t>
      </w:r>
      <w:r>
        <w:t>to confidentiality under</w:t>
      </w:r>
      <w:r>
        <w:rPr>
          <w:spacing w:val="-4"/>
        </w:rPr>
        <w:t xml:space="preserve"> </w:t>
      </w:r>
      <w:r>
        <w:t>law</w:t>
      </w:r>
    </w:p>
    <w:p w:rsidR="00B74C96" w:rsidRDefault="00DA4F66">
      <w:pPr>
        <w:pStyle w:val="BodyText"/>
        <w:spacing w:before="103" w:line="244" w:lineRule="auto"/>
        <w:ind w:left="456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7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ascii="Arial"/>
          <w:b/>
        </w:rPr>
        <w:t>archiving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purposes</w:t>
      </w:r>
      <w:r>
        <w:t>,</w:t>
      </w:r>
      <w:r>
        <w:rPr>
          <w:spacing w:val="1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purposes,</w:t>
      </w:r>
      <w:r>
        <w:rPr>
          <w:spacing w:val="1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statistical</w:t>
      </w:r>
      <w:r>
        <w:rPr>
          <w:spacing w:val="3"/>
        </w:rPr>
        <w:t xml:space="preserve"> </w:t>
      </w:r>
      <w:r>
        <w:t>purposes,</w:t>
      </w:r>
      <w:r>
        <w:rPr>
          <w:spacing w:val="3"/>
        </w:rPr>
        <w:t xml:space="preserve"> </w:t>
      </w:r>
      <w:r>
        <w:t>and the processing is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public</w:t>
      </w:r>
      <w:r>
        <w:rPr>
          <w:spacing w:val="-4"/>
        </w:rPr>
        <w:t xml:space="preserve"> </w:t>
      </w:r>
      <w:r>
        <w:t>interest</w:t>
      </w:r>
    </w:p>
    <w:p w:rsidR="00B74C96" w:rsidRDefault="00DA4F66">
      <w:pPr>
        <w:pStyle w:val="BodyText"/>
        <w:spacing w:before="116"/>
        <w:ind w:right="317"/>
      </w:pPr>
      <w:r>
        <w:t>For criminal offence data, we will meet both a lawful basis and a condition set out under data protection law.</w:t>
      </w:r>
      <w:r>
        <w:rPr>
          <w:spacing w:val="-5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include:</w:t>
      </w:r>
    </w:p>
    <w:p w:rsidR="00B74C96" w:rsidRDefault="00DA4F66">
      <w:pPr>
        <w:pStyle w:val="BodyText"/>
        <w:spacing w:before="116"/>
        <w:ind w:left="290"/>
        <w:rPr>
          <w:rFonts w:ascii="Arial"/>
          <w:b/>
        </w:rPr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7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their parent/carer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pupil)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rPr>
          <w:rFonts w:ascii="Arial"/>
          <w:b/>
        </w:rPr>
        <w:t>consent</w:t>
      </w:r>
    </w:p>
    <w:p w:rsidR="00B74C96" w:rsidRDefault="00DA4F66">
      <w:pPr>
        <w:pStyle w:val="BodyText"/>
        <w:spacing w:line="244" w:lineRule="auto"/>
        <w:ind w:left="456" w:right="332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8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 xml:space="preserve">The data needs to be processed to ensure the </w:t>
      </w:r>
      <w:r>
        <w:rPr>
          <w:rFonts w:ascii="Arial"/>
          <w:b/>
        </w:rPr>
        <w:t xml:space="preserve">vital interests </w:t>
      </w:r>
      <w:r>
        <w:t>of the individual or another person, where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 is</w:t>
      </w:r>
      <w:r>
        <w:rPr>
          <w:spacing w:val="-3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incapable of</w:t>
      </w:r>
      <w:r>
        <w:rPr>
          <w:spacing w:val="3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consent</w:t>
      </w:r>
    </w:p>
    <w:p w:rsidR="00B74C96" w:rsidRDefault="00DA4F66">
      <w:pPr>
        <w:spacing w:before="111"/>
        <w:ind w:left="290"/>
        <w:rPr>
          <w:sz w:val="20"/>
        </w:rPr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8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 has</w:t>
      </w:r>
      <w:r>
        <w:rPr>
          <w:spacing w:val="-3"/>
          <w:sz w:val="20"/>
        </w:rPr>
        <w:t xml:space="preserve"> </w:t>
      </w:r>
      <w:r>
        <w:rPr>
          <w:sz w:val="20"/>
        </w:rPr>
        <w:t>already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manifestly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</w:p>
    <w:p w:rsidR="00B74C96" w:rsidRDefault="00DA4F66">
      <w:pPr>
        <w:pStyle w:val="BodyText"/>
        <w:spacing w:before="129" w:line="235" w:lineRule="auto"/>
        <w:ind w:left="456" w:right="277" w:hanging="167"/>
        <w:rPr>
          <w:rFonts w:ascii="Arial"/>
          <w:b/>
        </w:rPr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8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 data needs to be processed for or in connection with legal proceedings, to obtain legal advice, or for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establishment,</w:t>
      </w:r>
      <w:r>
        <w:rPr>
          <w:spacing w:val="3"/>
        </w:rPr>
        <w:t xml:space="preserve"> </w:t>
      </w:r>
      <w:r>
        <w:t>exercise or defence of</w:t>
      </w:r>
      <w:r>
        <w:rPr>
          <w:spacing w:val="6"/>
        </w:rPr>
        <w:t xml:space="preserve"> </w:t>
      </w:r>
      <w:r>
        <w:rPr>
          <w:rFonts w:ascii="Arial"/>
          <w:b/>
        </w:rPr>
        <w:t>legal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rights</w:t>
      </w:r>
    </w:p>
    <w:p w:rsidR="00B74C96" w:rsidRDefault="00DA4F66">
      <w:pPr>
        <w:spacing w:before="122"/>
        <w:ind w:left="290"/>
        <w:rPr>
          <w:sz w:val="20"/>
        </w:rPr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8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processed for</w:t>
      </w:r>
      <w:r>
        <w:rPr>
          <w:spacing w:val="-4"/>
          <w:sz w:val="20"/>
        </w:rPr>
        <w:t xml:space="preserve"> </w:t>
      </w:r>
      <w:r>
        <w:rPr>
          <w:sz w:val="20"/>
        </w:rPr>
        <w:t>reasons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rFonts w:ascii="Arial"/>
          <w:b/>
          <w:sz w:val="20"/>
        </w:rPr>
        <w:t>substantial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interest</w:t>
      </w:r>
      <w:r>
        <w:rPr>
          <w:rFonts w:ascii="Arial"/>
          <w:b/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defined in</w:t>
      </w:r>
      <w:r>
        <w:rPr>
          <w:spacing w:val="-6"/>
          <w:sz w:val="20"/>
        </w:rPr>
        <w:t xml:space="preserve"> </w:t>
      </w:r>
      <w:r>
        <w:rPr>
          <w:sz w:val="20"/>
        </w:rPr>
        <w:t>legislation</w:t>
      </w:r>
    </w:p>
    <w:p w:rsidR="00B74C96" w:rsidRDefault="00DA4F66">
      <w:pPr>
        <w:pStyle w:val="BodyText"/>
        <w:ind w:right="796"/>
      </w:pPr>
      <w:r>
        <w:t>Whenever we first collect personal data directly from individuals, we will provide them with the relevant</w:t>
      </w:r>
      <w:r>
        <w:rPr>
          <w:spacing w:val="-5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required by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law.</w:t>
      </w:r>
    </w:p>
    <w:p w:rsidR="00B74C96" w:rsidRDefault="00DA4F66">
      <w:pPr>
        <w:pStyle w:val="BodyText"/>
        <w:ind w:right="139"/>
      </w:pPr>
      <w:r>
        <w:t>We will always consider the fairness of our data processing. We will ensure we do not handle personal data in</w:t>
      </w:r>
      <w:r>
        <w:rPr>
          <w:spacing w:val="-54"/>
        </w:rPr>
        <w:t xml:space="preserve"> </w:t>
      </w:r>
      <w:r>
        <w:t>ways that individuals would not reasonably expect, or use personal data in ways which have unjustified</w:t>
      </w:r>
      <w:r>
        <w:rPr>
          <w:spacing w:val="1"/>
        </w:rPr>
        <w:t xml:space="preserve"> </w:t>
      </w:r>
      <w:r>
        <w:t>adverse effects</w:t>
      </w:r>
      <w:r>
        <w:rPr>
          <w:spacing w:val="-4"/>
        </w:rPr>
        <w:t xml:space="preserve"> </w:t>
      </w:r>
      <w:r>
        <w:t>on them.</w:t>
      </w:r>
    </w:p>
    <w:p w:rsidR="00B74C96" w:rsidRDefault="00B74C96">
      <w:pPr>
        <w:pStyle w:val="BodyText"/>
        <w:spacing w:before="7"/>
        <w:ind w:left="0"/>
      </w:pPr>
    </w:p>
    <w:p w:rsidR="00B74C96" w:rsidRDefault="00DA4F66">
      <w:pPr>
        <w:pStyle w:val="Heading2"/>
        <w:numPr>
          <w:ilvl w:val="1"/>
          <w:numId w:val="5"/>
        </w:numPr>
        <w:tabs>
          <w:tab w:val="left" w:pos="519"/>
        </w:tabs>
        <w:spacing w:before="1"/>
        <w:ind w:left="518" w:hanging="404"/>
      </w:pPr>
      <w:r>
        <w:rPr>
          <w:color w:val="12253E"/>
        </w:rPr>
        <w:t>Limitation,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minimisation</w:t>
      </w:r>
      <w:r>
        <w:rPr>
          <w:color w:val="12253E"/>
          <w:spacing w:val="-8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accuracy</w:t>
      </w:r>
    </w:p>
    <w:p w:rsidR="00B74C96" w:rsidRDefault="00DA4F66">
      <w:pPr>
        <w:pStyle w:val="BodyText"/>
        <w:spacing w:before="130" w:line="235" w:lineRule="auto"/>
        <w:ind w:right="250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specified,</w:t>
      </w:r>
      <w:r>
        <w:rPr>
          <w:spacing w:val="2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legitimate</w:t>
      </w:r>
      <w:r>
        <w:rPr>
          <w:spacing w:val="-1"/>
        </w:rPr>
        <w:t xml:space="preserve"> </w:t>
      </w:r>
      <w:r>
        <w:t>reasons.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reasons</w:t>
      </w:r>
      <w:r>
        <w:rPr>
          <w:spacing w:val="-52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when we first</w:t>
      </w:r>
      <w:r>
        <w:rPr>
          <w:spacing w:val="-2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data.</w:t>
      </w:r>
    </w:p>
    <w:p w:rsidR="00B74C96" w:rsidRDefault="00DA4F66">
      <w:pPr>
        <w:pStyle w:val="BodyText"/>
      </w:pPr>
      <w:r>
        <w:t>If</w:t>
      </w:r>
      <w:r>
        <w:rPr>
          <w:spacing w:val="6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inform the</w:t>
      </w:r>
      <w:r>
        <w:rPr>
          <w:spacing w:val="-5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concerned before</w:t>
      </w:r>
      <w:r>
        <w:rPr>
          <w:spacing w:val="-1"/>
        </w:rPr>
        <w:t xml:space="preserve"> </w:t>
      </w:r>
      <w:r>
        <w:t>we do</w:t>
      </w:r>
      <w:r>
        <w:rPr>
          <w:spacing w:val="-1"/>
        </w:rPr>
        <w:t xml:space="preserve"> </w:t>
      </w:r>
      <w:r>
        <w:t>so,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consent</w:t>
      </w:r>
      <w:r>
        <w:rPr>
          <w:spacing w:val="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necessary.</w:t>
      </w:r>
    </w:p>
    <w:p w:rsidR="00B74C96" w:rsidRDefault="00DA4F66">
      <w:pPr>
        <w:pStyle w:val="BodyText"/>
      </w:pPr>
      <w:r>
        <w:t>Staff</w:t>
      </w:r>
      <w:r>
        <w:rPr>
          <w:spacing w:val="-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 in</w:t>
      </w:r>
      <w:r>
        <w:rPr>
          <w:spacing w:val="-1"/>
        </w:rPr>
        <w:t xml:space="preserve"> </w:t>
      </w:r>
      <w:r>
        <w:t>order to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jobs.</w:t>
      </w:r>
    </w:p>
    <w:p w:rsidR="00B74C96" w:rsidRDefault="00DA4F66">
      <w:pPr>
        <w:pStyle w:val="BodyText"/>
      </w:pP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and,</w:t>
      </w:r>
      <w:r>
        <w:rPr>
          <w:spacing w:val="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necessary,</w:t>
      </w:r>
      <w:r>
        <w:rPr>
          <w:spacing w:val="2"/>
        </w:rPr>
        <w:t xml:space="preserve"> </w:t>
      </w:r>
      <w:r>
        <w:t>up-to-date.</w:t>
      </w:r>
      <w:r>
        <w:rPr>
          <w:spacing w:val="2"/>
        </w:rPr>
        <w:t xml:space="preserve"> </w:t>
      </w:r>
      <w:r>
        <w:t>Inaccurate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rectified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erased</w:t>
      </w:r>
      <w:r>
        <w:rPr>
          <w:spacing w:val="-1"/>
        </w:rPr>
        <w:t xml:space="preserve"> </w:t>
      </w:r>
      <w:r>
        <w:t>when</w:t>
      </w:r>
      <w:r>
        <w:rPr>
          <w:spacing w:val="-53"/>
        </w:rPr>
        <w:t xml:space="preserve"> </w:t>
      </w:r>
      <w:r>
        <w:t>appropriate.</w:t>
      </w:r>
    </w:p>
    <w:p w:rsidR="00B74C96" w:rsidRDefault="00DA4F66">
      <w:pPr>
        <w:pStyle w:val="BodyText"/>
        <w:ind w:right="1094"/>
      </w:pPr>
      <w:r>
        <w:t>In addition, when staff no longer need the personal data they hold, they must ensure it is deleted or</w:t>
      </w:r>
      <w:r>
        <w:rPr>
          <w:spacing w:val="-53"/>
        </w:rPr>
        <w:t xml:space="preserve"> </w:t>
      </w:r>
      <w:r>
        <w:t>anonymised.</w:t>
      </w:r>
      <w:r>
        <w:rPr>
          <w:spacing w:val="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done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retention schedule.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8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424"/>
        </w:tabs>
        <w:ind w:left="423" w:hanging="309"/>
      </w:pPr>
      <w:bookmarkStart w:id="8" w:name="_bookmark7"/>
      <w:bookmarkEnd w:id="8"/>
      <w:r>
        <w:rPr>
          <w:color w:val="FF1F63"/>
        </w:rPr>
        <w:t>Sharing</w:t>
      </w:r>
      <w:r>
        <w:rPr>
          <w:color w:val="FF1F63"/>
          <w:spacing w:val="-9"/>
        </w:rPr>
        <w:t xml:space="preserve"> </w:t>
      </w:r>
      <w:r>
        <w:rPr>
          <w:color w:val="FF1F63"/>
        </w:rPr>
        <w:t>personal</w:t>
      </w:r>
      <w:r>
        <w:rPr>
          <w:color w:val="FF1F63"/>
          <w:spacing w:val="-8"/>
        </w:rPr>
        <w:t xml:space="preserve"> </w:t>
      </w:r>
      <w:r>
        <w:rPr>
          <w:color w:val="FF1F63"/>
        </w:rPr>
        <w:t>data</w:t>
      </w:r>
    </w:p>
    <w:p w:rsidR="00B74C96" w:rsidRDefault="00DA4F66">
      <w:pPr>
        <w:pStyle w:val="BodyText"/>
        <w:spacing w:before="123"/>
        <w:ind w:right="350"/>
      </w:pPr>
      <w:r>
        <w:t>We will not normally share personal data with anyone else without consent, but there are certain</w:t>
      </w:r>
      <w:r>
        <w:rPr>
          <w:spacing w:val="1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include,</w:t>
      </w:r>
      <w:r>
        <w:rPr>
          <w:spacing w:val="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where:</w:t>
      </w:r>
    </w:p>
    <w:p w:rsidR="00B74C96" w:rsidRDefault="00DA4F66">
      <w:pPr>
        <w:pStyle w:val="BodyText"/>
        <w:ind w:left="290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8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issue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parent/carer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 staff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</w:p>
    <w:p w:rsidR="00B74C96" w:rsidRDefault="00DA4F66">
      <w:pPr>
        <w:pStyle w:val="BodyText"/>
        <w:spacing w:before="116"/>
        <w:ind w:left="290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9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need to</w:t>
      </w:r>
      <w:r>
        <w:rPr>
          <w:spacing w:val="-5"/>
        </w:rPr>
        <w:t xml:space="preserve"> </w:t>
      </w:r>
      <w:r>
        <w:t>liaise</w:t>
      </w:r>
      <w:r>
        <w:rPr>
          <w:spacing w:val="-1"/>
        </w:rPr>
        <w:t xml:space="preserve"> </w:t>
      </w:r>
      <w:r>
        <w:t>with other</w:t>
      </w:r>
      <w:r>
        <w:rPr>
          <w:spacing w:val="-4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– we</w:t>
      </w:r>
      <w:r>
        <w:rPr>
          <w:spacing w:val="-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consent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this</w:t>
      </w:r>
    </w:p>
    <w:p w:rsidR="00B74C96" w:rsidRDefault="00DA4F66">
      <w:pPr>
        <w:pStyle w:val="BodyText"/>
        <w:spacing w:before="120"/>
        <w:ind w:left="456" w:right="800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9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Our suppliers or contractors need data to enable us to provide services to our staff and pupils – for</w:t>
      </w:r>
      <w:r>
        <w:rPr>
          <w:spacing w:val="-5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companies.</w:t>
      </w:r>
      <w:r>
        <w:rPr>
          <w:spacing w:val="-7"/>
        </w:rPr>
        <w:t xml:space="preserve"> </w:t>
      </w:r>
      <w:r>
        <w:t>When doing</w:t>
      </w:r>
      <w:r>
        <w:rPr>
          <w:spacing w:val="-5"/>
        </w:rPr>
        <w:t xml:space="preserve"> </w:t>
      </w:r>
      <w:r>
        <w:t>this,</w:t>
      </w:r>
      <w:r>
        <w:rPr>
          <w:spacing w:val="3"/>
        </w:rPr>
        <w:t xml:space="preserve"> </w:t>
      </w:r>
      <w:r>
        <w:t>we will:</w:t>
      </w:r>
    </w:p>
    <w:p w:rsidR="00B74C96" w:rsidRDefault="00DA4F66">
      <w:pPr>
        <w:pStyle w:val="ListParagraph"/>
        <w:numPr>
          <w:ilvl w:val="0"/>
          <w:numId w:val="4"/>
        </w:numPr>
        <w:tabs>
          <w:tab w:val="left" w:pos="1024"/>
        </w:tabs>
        <w:spacing w:before="122"/>
        <w:ind w:right="209"/>
        <w:rPr>
          <w:sz w:val="20"/>
        </w:rPr>
      </w:pPr>
      <w:r>
        <w:rPr>
          <w:sz w:val="20"/>
        </w:rPr>
        <w:t>Only appoint suppliers or contractors which can provide sufficient guarantees that they comply with</w:t>
      </w:r>
      <w:r>
        <w:rPr>
          <w:spacing w:val="-53"/>
          <w:sz w:val="20"/>
        </w:rPr>
        <w:t xml:space="preserve"> </w:t>
      </w:r>
      <w:r>
        <w:rPr>
          <w:sz w:val="20"/>
        </w:rPr>
        <w:t>UK</w:t>
      </w:r>
      <w:r>
        <w:rPr>
          <w:spacing w:val="2"/>
          <w:sz w:val="20"/>
        </w:rPr>
        <w:t xml:space="preserve"> </w:t>
      </w:r>
      <w:r>
        <w:rPr>
          <w:sz w:val="20"/>
        </w:rPr>
        <w:t>data 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</w:p>
    <w:p w:rsidR="00B74C96" w:rsidRDefault="00DA4F66">
      <w:pPr>
        <w:pStyle w:val="ListParagraph"/>
        <w:numPr>
          <w:ilvl w:val="0"/>
          <w:numId w:val="4"/>
        </w:numPr>
        <w:tabs>
          <w:tab w:val="left" w:pos="1024"/>
        </w:tabs>
        <w:spacing w:before="120"/>
        <w:ind w:right="393"/>
        <w:rPr>
          <w:sz w:val="20"/>
        </w:rPr>
      </w:pPr>
      <w:r>
        <w:rPr>
          <w:sz w:val="20"/>
        </w:rPr>
        <w:t>Establish a contract with the supplier or contractor to ensure the fair and lawful processing of any</w:t>
      </w:r>
      <w:r>
        <w:rPr>
          <w:spacing w:val="-53"/>
          <w:sz w:val="20"/>
        </w:rPr>
        <w:t xml:space="preserve"> </w:t>
      </w:r>
      <w:r>
        <w:rPr>
          <w:sz w:val="20"/>
        </w:rPr>
        <w:t>personal</w:t>
      </w:r>
      <w:r>
        <w:rPr>
          <w:spacing w:val="3"/>
          <w:sz w:val="20"/>
        </w:rPr>
        <w:t xml:space="preserve"> </w:t>
      </w:r>
      <w:r>
        <w:rPr>
          <w:sz w:val="20"/>
        </w:rPr>
        <w:t>data we share</w:t>
      </w:r>
    </w:p>
    <w:p w:rsidR="00B74C96" w:rsidRDefault="00DA4F66">
      <w:pPr>
        <w:pStyle w:val="ListParagraph"/>
        <w:numPr>
          <w:ilvl w:val="0"/>
          <w:numId w:val="4"/>
        </w:numPr>
        <w:tabs>
          <w:tab w:val="left" w:pos="1024"/>
        </w:tabs>
        <w:spacing w:before="116"/>
        <w:ind w:hanging="170"/>
        <w:rPr>
          <w:sz w:val="20"/>
        </w:rPr>
      </w:pP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share data that</w:t>
      </w:r>
      <w:r>
        <w:rPr>
          <w:spacing w:val="-3"/>
          <w:sz w:val="20"/>
        </w:rPr>
        <w:t xml:space="preserve"> </w:t>
      </w:r>
      <w:r>
        <w:rPr>
          <w:sz w:val="20"/>
        </w:rPr>
        <w:t>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to carry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</w:p>
    <w:p w:rsidR="00B74C96" w:rsidRDefault="00B74C96">
      <w:pPr>
        <w:rPr>
          <w:sz w:val="20"/>
        </w:rPr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BodyText"/>
        <w:spacing w:before="74"/>
        <w:ind w:right="217"/>
      </w:pPr>
      <w:r>
        <w:t>We will also share personal data with law enforcement and government bodies where we are legally required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so.</w:t>
      </w:r>
    </w:p>
    <w:p w:rsidR="00B74C96" w:rsidRDefault="00DA4F66">
      <w:pPr>
        <w:pStyle w:val="BodyText"/>
      </w:pPr>
      <w:r>
        <w:t>We</w:t>
      </w:r>
      <w:r>
        <w:rPr>
          <w:spacing w:val="-1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them to</w:t>
      </w:r>
      <w:r>
        <w:rPr>
          <w:spacing w:val="-2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emergency situation that</w:t>
      </w:r>
      <w:r>
        <w:rPr>
          <w:spacing w:val="-2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any of</w:t>
      </w:r>
      <w:r>
        <w:rPr>
          <w:spacing w:val="8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or staff.</w:t>
      </w:r>
    </w:p>
    <w:p w:rsidR="00B74C96" w:rsidRDefault="00DA4F66">
      <w:pPr>
        <w:pStyle w:val="BodyText"/>
      </w:pPr>
      <w:r>
        <w:t>Where</w:t>
      </w:r>
      <w:r>
        <w:rPr>
          <w:spacing w:val="-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transfer personal</w:t>
      </w:r>
      <w:r>
        <w:rPr>
          <w:spacing w:val="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internationally,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UK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3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423"/>
        </w:tabs>
        <w:ind w:left="422" w:hanging="308"/>
      </w:pPr>
      <w:bookmarkStart w:id="9" w:name="_bookmark8"/>
      <w:bookmarkEnd w:id="9"/>
      <w:r>
        <w:rPr>
          <w:color w:val="FF1F63"/>
        </w:rPr>
        <w:t>Subject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access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requests</w:t>
      </w:r>
      <w:r>
        <w:rPr>
          <w:color w:val="FF1F63"/>
          <w:spacing w:val="-6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other</w:t>
      </w:r>
      <w:r>
        <w:rPr>
          <w:color w:val="FF1F63"/>
          <w:spacing w:val="-4"/>
        </w:rPr>
        <w:t xml:space="preserve"> </w:t>
      </w:r>
      <w:r>
        <w:rPr>
          <w:color w:val="FF1F63"/>
        </w:rPr>
        <w:t>rights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of</w:t>
      </w:r>
      <w:r>
        <w:rPr>
          <w:color w:val="FF1F63"/>
          <w:spacing w:val="-2"/>
        </w:rPr>
        <w:t xml:space="preserve"> </w:t>
      </w:r>
      <w:r>
        <w:rPr>
          <w:color w:val="FF1F63"/>
        </w:rPr>
        <w:t>individuals</w:t>
      </w:r>
    </w:p>
    <w:p w:rsidR="00B74C96" w:rsidRDefault="00DA4F66">
      <w:pPr>
        <w:pStyle w:val="Heading2"/>
        <w:numPr>
          <w:ilvl w:val="1"/>
          <w:numId w:val="5"/>
        </w:numPr>
        <w:tabs>
          <w:tab w:val="left" w:pos="518"/>
        </w:tabs>
        <w:spacing w:before="239"/>
      </w:pPr>
      <w:r>
        <w:rPr>
          <w:color w:val="12253E"/>
        </w:rPr>
        <w:t>Subject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access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requests</w:t>
      </w:r>
    </w:p>
    <w:p w:rsidR="00B74C96" w:rsidRDefault="00DA4F66">
      <w:pPr>
        <w:pStyle w:val="BodyText"/>
        <w:spacing w:before="127"/>
        <w:ind w:right="539"/>
      </w:pPr>
      <w:r>
        <w:t>Individuals have a right to make a ‘subject access request’ to gain access to personal information that the</w:t>
      </w:r>
      <w:r>
        <w:rPr>
          <w:spacing w:val="-5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holds</w:t>
      </w:r>
      <w:r>
        <w:rPr>
          <w:spacing w:val="-3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includes:</w:t>
      </w:r>
    </w:p>
    <w:p w:rsidR="00B74C96" w:rsidRDefault="00DA4F66">
      <w:pPr>
        <w:pStyle w:val="BodyText"/>
        <w:spacing w:line="364" w:lineRule="auto"/>
        <w:ind w:left="290" w:right="4509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9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 xml:space="preserve">processed </w:t>
      </w: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9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 a copy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data</w:t>
      </w:r>
    </w:p>
    <w:p w:rsidR="00B74C96" w:rsidRDefault="00DA4F66">
      <w:pPr>
        <w:pStyle w:val="BodyText"/>
        <w:spacing w:before="1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9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processing</w:t>
      </w:r>
    </w:p>
    <w:p w:rsidR="00B74C96" w:rsidRDefault="00DA4F66">
      <w:pPr>
        <w:pStyle w:val="BodyText"/>
        <w:spacing w:before="117"/>
        <w:ind w:left="290"/>
      </w:pPr>
      <w:r>
        <w:rPr>
          <w:noProof/>
        </w:rPr>
        <w:drawing>
          <wp:inline distT="0" distB="0" distL="0" distR="0">
            <wp:extent cx="59553" cy="100966"/>
            <wp:effectExtent l="0" t="0" r="0" b="0"/>
            <wp:docPr id="10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of personal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concerned</w:t>
      </w:r>
    </w:p>
    <w:p w:rsidR="00B74C96" w:rsidRDefault="00DA4F66">
      <w:pPr>
        <w:pStyle w:val="BodyText"/>
        <w:spacing w:before="120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0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been,</w:t>
      </w:r>
      <w:r>
        <w:rPr>
          <w:spacing w:val="2"/>
        </w:rPr>
        <w:t xml:space="preserve"> </w:t>
      </w:r>
      <w:r>
        <w:t>or will</w:t>
      </w:r>
      <w:r>
        <w:rPr>
          <w:spacing w:val="3"/>
        </w:rPr>
        <w:t xml:space="preserve"> </w:t>
      </w:r>
      <w:r>
        <w:t>be,</w:t>
      </w:r>
      <w:r>
        <w:rPr>
          <w:spacing w:val="-3"/>
        </w:rPr>
        <w:t xml:space="preserve"> </w:t>
      </w:r>
      <w:r>
        <w:t>shared</w:t>
      </w:r>
      <w:r>
        <w:rPr>
          <w:spacing w:val="4"/>
        </w:rPr>
        <w:t xml:space="preserve"> </w:t>
      </w:r>
      <w:r>
        <w:t>with</w:t>
      </w:r>
    </w:p>
    <w:p w:rsidR="00B74C96" w:rsidRDefault="00DA4F66">
      <w:pPr>
        <w:pStyle w:val="BodyText"/>
        <w:spacing w:before="120"/>
        <w:ind w:left="290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0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long the</w:t>
      </w:r>
      <w:r>
        <w:rPr>
          <w:spacing w:val="-1"/>
        </w:rPr>
        <w:t xml:space="preserve"> </w:t>
      </w:r>
      <w:r>
        <w:t>data will</w:t>
      </w:r>
      <w:r>
        <w:rPr>
          <w:spacing w:val="3"/>
        </w:rPr>
        <w:t xml:space="preserve"> </w:t>
      </w:r>
      <w:r>
        <w:t>be stored</w:t>
      </w:r>
      <w:r>
        <w:rPr>
          <w:spacing w:val="-5"/>
        </w:rPr>
        <w:t xml:space="preserve"> </w:t>
      </w:r>
      <w:r>
        <w:t>for,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isn’t</w:t>
      </w:r>
      <w:r>
        <w:rPr>
          <w:spacing w:val="2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the criteria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period</w:t>
      </w:r>
    </w:p>
    <w:p w:rsidR="00B74C96" w:rsidRDefault="00DA4F66">
      <w:pPr>
        <w:pStyle w:val="BodyText"/>
        <w:ind w:left="456" w:right="100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0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Where relevant, the existence of the right to request rectification, erasure or restriction, or to object to such</w:t>
      </w:r>
      <w:r>
        <w:rPr>
          <w:spacing w:val="-53"/>
        </w:rPr>
        <w:t xml:space="preserve"> </w:t>
      </w:r>
      <w:r>
        <w:t>processing</w:t>
      </w:r>
    </w:p>
    <w:p w:rsidR="00B74C96" w:rsidRDefault="00DA4F66">
      <w:pPr>
        <w:pStyle w:val="BodyText"/>
        <w:spacing w:line="364" w:lineRule="auto"/>
        <w:ind w:left="290" w:right="2813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0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lodge a</w:t>
      </w:r>
      <w:r>
        <w:rPr>
          <w:spacing w:val="-6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with the</w:t>
      </w:r>
      <w:r>
        <w:rPr>
          <w:spacing w:val="-6"/>
        </w:rPr>
        <w:t xml:space="preserve"> </w:t>
      </w:r>
      <w:r>
        <w:t>ICO</w:t>
      </w:r>
      <w:r>
        <w:rPr>
          <w:spacing w:val="-2"/>
        </w:rPr>
        <w:t xml:space="preserve"> </w:t>
      </w:r>
      <w:r>
        <w:t>or another</w:t>
      </w:r>
      <w:r>
        <w:rPr>
          <w:spacing w:val="-3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 xml:space="preserve">authority </w:t>
      </w: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 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</w:p>
    <w:p w:rsidR="00B74C96" w:rsidRDefault="00DA4F66">
      <w:pPr>
        <w:pStyle w:val="BodyText"/>
        <w:spacing w:before="2"/>
        <w:ind w:left="456" w:right="566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Whether any automated decision-making is being applied to their data, and what the significance and</w:t>
      </w:r>
      <w:r>
        <w:rPr>
          <w:spacing w:val="-53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</w:p>
    <w:p w:rsidR="00B74C96" w:rsidRDefault="00DA4F66">
      <w:pPr>
        <w:pStyle w:val="BodyText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1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safeguards</w:t>
      </w:r>
      <w:r>
        <w:rPr>
          <w:spacing w:val="-4"/>
        </w:rPr>
        <w:t xml:space="preserve"> </w:t>
      </w:r>
      <w:r>
        <w:t>provided 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 transferred</w:t>
      </w:r>
      <w:r>
        <w:rPr>
          <w:spacing w:val="-1"/>
        </w:rPr>
        <w:t xml:space="preserve"> </w:t>
      </w:r>
      <w:r>
        <w:t>internationally</w:t>
      </w:r>
    </w:p>
    <w:p w:rsidR="00B74C96" w:rsidRDefault="00DA4F66">
      <w:pPr>
        <w:pStyle w:val="BodyText"/>
        <w:spacing w:before="120"/>
        <w:ind w:right="350"/>
      </w:pPr>
      <w:r>
        <w:t>Subject</w:t>
      </w:r>
      <w:r>
        <w:rPr>
          <w:spacing w:val="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in any</w:t>
      </w:r>
      <w:r>
        <w:rPr>
          <w:spacing w:val="-4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we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 to requests</w:t>
      </w:r>
      <w:r>
        <w:rPr>
          <w:spacing w:val="-4"/>
        </w:rPr>
        <w:t xml:space="preserve"> </w:t>
      </w:r>
      <w:r>
        <w:t>more</w:t>
      </w:r>
      <w:r>
        <w:rPr>
          <w:spacing w:val="-52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 writing and include:</w:t>
      </w:r>
    </w:p>
    <w:p w:rsidR="00B74C96" w:rsidRDefault="00DA4F66">
      <w:pPr>
        <w:pStyle w:val="BodyText"/>
        <w:spacing w:before="116"/>
        <w:ind w:left="290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1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</w:p>
    <w:p w:rsidR="00B74C96" w:rsidRDefault="00DA4F66">
      <w:pPr>
        <w:pStyle w:val="BodyText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1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address</w:t>
      </w:r>
    </w:p>
    <w:p w:rsidR="00B74C96" w:rsidRDefault="00DA4F66">
      <w:pPr>
        <w:pStyle w:val="BodyText"/>
        <w:spacing w:before="120" w:line="364" w:lineRule="auto"/>
        <w:ind w:left="290" w:right="6360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2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 xml:space="preserve">address </w:t>
      </w: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2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requested</w:t>
      </w:r>
    </w:p>
    <w:p w:rsidR="00B74C96" w:rsidRDefault="00DA4F66">
      <w:pPr>
        <w:pStyle w:val="BodyText"/>
        <w:spacing w:before="3"/>
      </w:pPr>
      <w:r>
        <w:t>If</w:t>
      </w:r>
      <w:r>
        <w:rPr>
          <w:spacing w:val="6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form they</w:t>
      </w:r>
      <w:r>
        <w:rPr>
          <w:spacing w:val="-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DPO.</w:t>
      </w:r>
    </w:p>
    <w:p w:rsidR="00B74C96" w:rsidRDefault="00B74C96">
      <w:pPr>
        <w:pStyle w:val="BodyText"/>
        <w:spacing w:before="6"/>
        <w:ind w:left="0"/>
      </w:pPr>
    </w:p>
    <w:p w:rsidR="00B74C96" w:rsidRDefault="00DA4F66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E"/>
        </w:rPr>
        <w:t>Children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>subject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>access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requests</w:t>
      </w:r>
    </w:p>
    <w:p w:rsidR="00B74C96" w:rsidRDefault="00DA4F66">
      <w:pPr>
        <w:pStyle w:val="BodyText"/>
        <w:spacing w:before="122"/>
        <w:ind w:right="134"/>
      </w:pPr>
      <w:r>
        <w:t>Personal data about a child belongs to that child, and not the child's parents or carers. For a parent or carer to</w:t>
      </w:r>
      <w:r>
        <w:rPr>
          <w:spacing w:val="-54"/>
        </w:rPr>
        <w:t xml:space="preserve"> </w:t>
      </w:r>
      <w:r>
        <w:t>make a subject access request with respect to their child, the child must either be unable to understand their</w:t>
      </w:r>
      <w:r>
        <w:rPr>
          <w:spacing w:val="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and the</w:t>
      </w:r>
      <w:r>
        <w:rPr>
          <w:spacing w:val="-5"/>
        </w:rPr>
        <w:t xml:space="preserve"> </w:t>
      </w:r>
      <w:r>
        <w:t>implications</w:t>
      </w:r>
      <w:r>
        <w:rPr>
          <w:spacing w:val="-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subject</w:t>
      </w:r>
      <w:r>
        <w:rPr>
          <w:spacing w:val="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have given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consent.</w:t>
      </w:r>
    </w:p>
    <w:p w:rsidR="00B74C96" w:rsidRDefault="00DA4F66">
      <w:pPr>
        <w:pStyle w:val="BodyText"/>
        <w:ind w:right="251"/>
      </w:pPr>
      <w:r>
        <w:t>Children below the age of 12 are generally not regarded to be mature enough to understand their rights and</w:t>
      </w:r>
      <w:r>
        <w:rPr>
          <w:spacing w:val="1"/>
        </w:rPr>
        <w:t xml:space="preserve"> </w:t>
      </w:r>
      <w:r>
        <w:t>the implications of a subject access request. Therefore, most subject access requests from parents or carers</w:t>
      </w:r>
      <w:r>
        <w:rPr>
          <w:spacing w:val="-53"/>
        </w:rPr>
        <w:t xml:space="preserve"> </w:t>
      </w:r>
      <w:r>
        <w:t>of pupils at our school may be granted without the express permission of the pupil. This is not a rule and a</w:t>
      </w:r>
      <w:r>
        <w:rPr>
          <w:spacing w:val="1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their</w:t>
      </w:r>
      <w:r>
        <w:rPr>
          <w:spacing w:val="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judged on a</w:t>
      </w:r>
      <w:r>
        <w:rPr>
          <w:spacing w:val="-1"/>
        </w:rPr>
        <w:t xml:space="preserve"> </w:t>
      </w:r>
      <w:r>
        <w:t>case-by-case basis.</w:t>
      </w:r>
    </w:p>
    <w:p w:rsidR="00B74C96" w:rsidRDefault="00B74C96">
      <w:pPr>
        <w:pStyle w:val="BodyText"/>
        <w:spacing w:before="8"/>
        <w:ind w:left="0"/>
      </w:pPr>
    </w:p>
    <w:p w:rsidR="00B74C96" w:rsidRDefault="00DA4F66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E"/>
        </w:rPr>
        <w:t>Responding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to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subject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access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requests</w:t>
      </w:r>
    </w:p>
    <w:p w:rsidR="00B74C96" w:rsidRDefault="00DA4F66">
      <w:pPr>
        <w:pStyle w:val="BodyText"/>
        <w:spacing w:before="122"/>
      </w:pPr>
      <w:r>
        <w:t>When</w:t>
      </w:r>
      <w:r>
        <w:rPr>
          <w:spacing w:val="-7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requests,</w:t>
      </w:r>
      <w:r>
        <w:rPr>
          <w:spacing w:val="1"/>
        </w:rPr>
        <w:t xml:space="preserve"> </w:t>
      </w:r>
      <w:r>
        <w:t>we:</w:t>
      </w:r>
    </w:p>
    <w:p w:rsidR="00B74C96" w:rsidRDefault="00DA4F66">
      <w:pPr>
        <w:pStyle w:val="BodyText"/>
        <w:ind w:left="290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12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ask the</w:t>
      </w:r>
      <w:r>
        <w:rPr>
          <w:spacing w:val="-6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identification</w:t>
      </w:r>
    </w:p>
    <w:p w:rsidR="00B74C96" w:rsidRDefault="00B74C96">
      <w:pPr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BodyText"/>
        <w:spacing w:before="74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2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confirm the</w:t>
      </w:r>
      <w:r>
        <w:rPr>
          <w:spacing w:val="-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made</w:t>
      </w:r>
    </w:p>
    <w:p w:rsidR="00B74C96" w:rsidRDefault="00DA4F66">
      <w:pPr>
        <w:pStyle w:val="BodyText"/>
        <w:ind w:left="456" w:right="867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2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Will respond without delay and within 1 month of receipt of the request (or receipt of the additional</w:t>
      </w:r>
      <w:r>
        <w:rPr>
          <w:spacing w:val="-5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needed to</w:t>
      </w:r>
      <w:r>
        <w:rPr>
          <w:spacing w:val="-5"/>
        </w:rPr>
        <w:t xml:space="preserve"> </w:t>
      </w:r>
      <w:r>
        <w:t>confirm</w:t>
      </w:r>
      <w:r>
        <w:rPr>
          <w:spacing w:val="3"/>
        </w:rPr>
        <w:t xml:space="preserve"> </w:t>
      </w:r>
      <w:r>
        <w:t>identity,</w:t>
      </w:r>
      <w:r>
        <w:rPr>
          <w:spacing w:val="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relevant)</w:t>
      </w:r>
    </w:p>
    <w:p w:rsidR="00B74C96" w:rsidRDefault="00DA4F66">
      <w:pPr>
        <w:pStyle w:val="BodyText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3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charge</w:t>
      </w:r>
    </w:p>
    <w:p w:rsidR="00B74C96" w:rsidRDefault="00DA4F66">
      <w:pPr>
        <w:pStyle w:val="BodyText"/>
        <w:spacing w:before="122" w:line="237" w:lineRule="auto"/>
        <w:ind w:left="456" w:right="100" w:hanging="167"/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13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request,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complex</w:t>
      </w:r>
      <w:r>
        <w:rPr>
          <w:spacing w:val="-53"/>
        </w:rPr>
        <w:t xml:space="preserve"> </w:t>
      </w:r>
      <w:r>
        <w:t>or numerous. We will inform the individual of this within 1 month, and explain why the extension is</w:t>
      </w:r>
      <w:r>
        <w:rPr>
          <w:spacing w:val="1"/>
        </w:rPr>
        <w:t xml:space="preserve"> </w:t>
      </w:r>
      <w:r>
        <w:t>necessary</w:t>
      </w:r>
    </w:p>
    <w:p w:rsidR="00B74C96" w:rsidRDefault="00DA4F66">
      <w:pPr>
        <w:pStyle w:val="BodyText"/>
        <w:spacing w:before="122"/>
      </w:pPr>
      <w:r>
        <w:t>We</w:t>
      </w:r>
      <w:r>
        <w:rPr>
          <w:spacing w:val="-1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disclose information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reasons,</w:t>
      </w:r>
      <w:r>
        <w:rPr>
          <w:spacing w:val="2"/>
        </w:rPr>
        <w:t xml:space="preserve"> </w:t>
      </w:r>
      <w:r>
        <w:t>such as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it:</w:t>
      </w:r>
    </w:p>
    <w:p w:rsidR="00B74C96" w:rsidRDefault="00DA4F66">
      <w:pPr>
        <w:pStyle w:val="BodyText"/>
        <w:spacing w:before="120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3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harm</w:t>
      </w:r>
      <w:r>
        <w:rPr>
          <w:spacing w:val="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mental</w:t>
      </w:r>
      <w:r>
        <w:rPr>
          <w:spacing w:val="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individual</w:t>
      </w:r>
    </w:p>
    <w:p w:rsidR="00B74C96" w:rsidRDefault="00DA4F66">
      <w:pPr>
        <w:pStyle w:val="BodyText"/>
        <w:ind w:left="456" w:right="122" w:hanging="167"/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13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Would reveal that the child is being or has been abused, or is at risk of abuse, where the disclosure of that</w:t>
      </w:r>
      <w:r>
        <w:rPr>
          <w:spacing w:val="-5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would not</w:t>
      </w:r>
      <w:r>
        <w:rPr>
          <w:spacing w:val="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child’s</w:t>
      </w:r>
      <w:r>
        <w:rPr>
          <w:spacing w:val="-3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interests</w:t>
      </w:r>
    </w:p>
    <w:p w:rsidR="00B74C96" w:rsidRDefault="00DA4F66">
      <w:pPr>
        <w:pStyle w:val="BodyText"/>
        <w:ind w:left="456" w:right="132" w:hanging="167"/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13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Would include another person’s personal data that we can’t reasonably anonymise, and we don’t have the</w:t>
      </w:r>
      <w:r>
        <w:rPr>
          <w:spacing w:val="-53"/>
        </w:rPr>
        <w:t xml:space="preserve"> </w:t>
      </w:r>
      <w:r>
        <w:t>other person’s</w:t>
      </w:r>
      <w:r>
        <w:rPr>
          <w:spacing w:val="-3"/>
        </w:rPr>
        <w:t xml:space="preserve"> </w:t>
      </w:r>
      <w:r>
        <w:t>consent</w:t>
      </w:r>
      <w:r>
        <w:rPr>
          <w:spacing w:val="2"/>
        </w:rPr>
        <w:t xml:space="preserve"> </w:t>
      </w:r>
      <w:r>
        <w:t>and it</w:t>
      </w:r>
      <w:r>
        <w:rPr>
          <w:spacing w:val="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 unreasonable to</w:t>
      </w:r>
      <w:r>
        <w:rPr>
          <w:spacing w:val="-1"/>
        </w:rPr>
        <w:t xml:space="preserve"> </w:t>
      </w:r>
      <w:r>
        <w:t>proceed without</w:t>
      </w:r>
      <w:r>
        <w:rPr>
          <w:spacing w:val="3"/>
        </w:rPr>
        <w:t xml:space="preserve"> </w:t>
      </w:r>
      <w:r>
        <w:t>it</w:t>
      </w:r>
    </w:p>
    <w:p w:rsidR="00B74C96" w:rsidRDefault="00DA4F66">
      <w:pPr>
        <w:pStyle w:val="BodyText"/>
        <w:ind w:left="456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4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Is part of certain sensitive documents, such as those related to crime, immigration, legal proceedings or</w:t>
      </w:r>
      <w:r>
        <w:rPr>
          <w:spacing w:val="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privilege,</w:t>
      </w:r>
      <w:r>
        <w:rPr>
          <w:spacing w:val="-10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forecasts,</w:t>
      </w:r>
      <w:r>
        <w:rPr>
          <w:spacing w:val="-2"/>
        </w:rPr>
        <w:t xml:space="preserve"> </w:t>
      </w:r>
      <w:r>
        <w:t>negotiations,</w:t>
      </w:r>
      <w:r>
        <w:rPr>
          <w:spacing w:val="-2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references,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scripts</w:t>
      </w:r>
    </w:p>
    <w:p w:rsidR="00B74C96" w:rsidRDefault="00DA4F66">
      <w:pPr>
        <w:pStyle w:val="BodyText"/>
        <w:spacing w:before="123" w:line="237" w:lineRule="auto"/>
        <w:ind w:right="451"/>
      </w:pPr>
      <w:r>
        <w:t>If the request is unfounded or excessive, we may refuse to act on it, or charge a reasonable fee to cover</w:t>
      </w:r>
      <w:r>
        <w:rPr>
          <w:spacing w:val="1"/>
        </w:rPr>
        <w:t xml:space="preserve"> </w:t>
      </w:r>
      <w:r>
        <w:t>administrative costs. We will take into account whether the request is repetitive in nature when making this</w:t>
      </w:r>
      <w:r>
        <w:rPr>
          <w:spacing w:val="-53"/>
        </w:rPr>
        <w:t xml:space="preserve"> </w:t>
      </w:r>
      <w:r>
        <w:t>decision.</w:t>
      </w:r>
    </w:p>
    <w:p w:rsidR="00B74C96" w:rsidRDefault="00DA4F66">
      <w:pPr>
        <w:pStyle w:val="BodyText"/>
        <w:ind w:right="273"/>
      </w:pPr>
      <w:r>
        <w:t>When we refuse a request, we will tell the individual why, and tell them they have the right to complain to the</w:t>
      </w:r>
      <w:r>
        <w:rPr>
          <w:spacing w:val="-53"/>
        </w:rPr>
        <w:t xml:space="preserve"> </w:t>
      </w:r>
      <w:r>
        <w:t>ICO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 enforce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subject</w:t>
      </w:r>
      <w:r>
        <w:rPr>
          <w:spacing w:val="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courts.</w:t>
      </w:r>
    </w:p>
    <w:p w:rsidR="00B74C96" w:rsidRDefault="00B74C96">
      <w:pPr>
        <w:pStyle w:val="BodyText"/>
        <w:spacing w:before="8"/>
        <w:ind w:left="0"/>
      </w:pPr>
    </w:p>
    <w:p w:rsidR="00B74C96" w:rsidRDefault="00DA4F66">
      <w:pPr>
        <w:pStyle w:val="Heading2"/>
        <w:numPr>
          <w:ilvl w:val="1"/>
          <w:numId w:val="5"/>
        </w:numPr>
        <w:tabs>
          <w:tab w:val="left" w:pos="519"/>
        </w:tabs>
        <w:ind w:left="518" w:hanging="404"/>
      </w:pPr>
      <w:r>
        <w:rPr>
          <w:color w:val="12253E"/>
        </w:rPr>
        <w:t>Other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data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protection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rights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of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the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individual</w:t>
      </w:r>
    </w:p>
    <w:p w:rsidR="00B74C96" w:rsidRDefault="00DA4F66">
      <w:pPr>
        <w:pStyle w:val="BodyText"/>
        <w:spacing w:before="126"/>
        <w:ind w:right="184"/>
      </w:pPr>
      <w:r>
        <w:t>In addition to the right to make a subject access request (see above), and to receive information when we are</w:t>
      </w:r>
      <w:r>
        <w:rPr>
          <w:spacing w:val="-53"/>
        </w:rPr>
        <w:t xml:space="preserve"> </w:t>
      </w:r>
      <w:r>
        <w:t>collecting</w:t>
      </w:r>
      <w:r>
        <w:rPr>
          <w:spacing w:val="-1"/>
        </w:rPr>
        <w:t xml:space="preserve"> </w:t>
      </w:r>
      <w:r>
        <w:t>their data about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 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7),</w:t>
      </w:r>
      <w:r>
        <w:rPr>
          <w:spacing w:val="-2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also have</w:t>
      </w:r>
      <w:r>
        <w:rPr>
          <w:spacing w:val="-6"/>
        </w:rPr>
        <w:t xml:space="preserve"> </w:t>
      </w:r>
      <w:r>
        <w:t>the right</w:t>
      </w:r>
      <w:r>
        <w:rPr>
          <w:spacing w:val="-3"/>
        </w:rPr>
        <w:t xml:space="preserve"> </w:t>
      </w:r>
      <w:r>
        <w:t>to:</w:t>
      </w:r>
    </w:p>
    <w:p w:rsidR="00B74C96" w:rsidRDefault="00DA4F66">
      <w:pPr>
        <w:pStyle w:val="BodyText"/>
        <w:spacing w:before="116"/>
        <w:ind w:left="290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4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Withdraw</w:t>
      </w:r>
      <w:r>
        <w:rPr>
          <w:spacing w:val="-7"/>
        </w:rPr>
        <w:t xml:space="preserve"> </w:t>
      </w:r>
      <w:r>
        <w:t>their consent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</w:p>
    <w:p w:rsidR="00B74C96" w:rsidRDefault="00DA4F66">
      <w:pPr>
        <w:pStyle w:val="BodyText"/>
        <w:spacing w:line="364" w:lineRule="auto"/>
        <w:ind w:left="290" w:right="1276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4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rectify,</w:t>
      </w:r>
      <w:r>
        <w:rPr>
          <w:spacing w:val="-4"/>
        </w:rPr>
        <w:t xml:space="preserve"> </w:t>
      </w:r>
      <w:r>
        <w:t>erase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restrict</w:t>
      </w:r>
      <w:r>
        <w:rPr>
          <w:spacing w:val="-4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 xml:space="preserve">circumstances) </w:t>
      </w: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4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use of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marketing</w:t>
      </w:r>
    </w:p>
    <w:p w:rsidR="00B74C96" w:rsidRDefault="00DA4F66">
      <w:pPr>
        <w:pStyle w:val="BodyText"/>
        <w:spacing w:before="2"/>
        <w:ind w:left="456" w:right="211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4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Object to processing which has been justified on the basis of public interest, official authority or legitimate</w:t>
      </w:r>
      <w:r>
        <w:rPr>
          <w:spacing w:val="-53"/>
        </w:rPr>
        <w:t xml:space="preserve"> </w:t>
      </w:r>
      <w:r>
        <w:t>interests</w:t>
      </w:r>
    </w:p>
    <w:p w:rsidR="00B74C96" w:rsidRDefault="00DA4F66">
      <w:pPr>
        <w:pStyle w:val="BodyText"/>
        <w:spacing w:before="120"/>
        <w:ind w:left="456" w:right="162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5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Challenge decisions based solely on automated decision making or profiling (i.e. making decisions or</w:t>
      </w:r>
      <w:r>
        <w:rPr>
          <w:spacing w:val="1"/>
        </w:rPr>
        <w:t xml:space="preserve"> </w:t>
      </w:r>
      <w:r>
        <w:t>evaluating</w:t>
      </w:r>
      <w:r>
        <w:rPr>
          <w:spacing w:val="-8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involvement)</w:t>
      </w:r>
    </w:p>
    <w:p w:rsidR="00B74C96" w:rsidRDefault="00DA4F66">
      <w:pPr>
        <w:pStyle w:val="BodyText"/>
        <w:spacing w:line="367" w:lineRule="auto"/>
        <w:ind w:left="290" w:right="4743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5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 xml:space="preserve">circumstances) </w:t>
      </w: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5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Make a complaint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ICO</w:t>
      </w:r>
    </w:p>
    <w:p w:rsidR="00B74C96" w:rsidRDefault="00DA4F66">
      <w:pPr>
        <w:pStyle w:val="BodyText"/>
        <w:spacing w:before="0"/>
        <w:ind w:left="456" w:right="211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5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Ask for their personal data to be transferred to a third party in a structured, commonly used and machine-</w:t>
      </w:r>
      <w:r>
        <w:rPr>
          <w:spacing w:val="-53"/>
        </w:rPr>
        <w:t xml:space="preserve"> </w:t>
      </w:r>
      <w:r>
        <w:t>readable</w:t>
      </w:r>
      <w:r>
        <w:rPr>
          <w:spacing w:val="-6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(in certain circumstances)</w:t>
      </w:r>
    </w:p>
    <w:p w:rsidR="00B74C96" w:rsidRDefault="00DA4F66">
      <w:pPr>
        <w:pStyle w:val="BodyText"/>
        <w:spacing w:before="114"/>
        <w:ind w:right="140"/>
      </w:pPr>
      <w:r>
        <w:t>Individuals should submit any request to exercise these rights to the DPO. If staff receive such a request, they</w:t>
      </w:r>
      <w:r>
        <w:rPr>
          <w:spacing w:val="-5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forward it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DPO.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8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577"/>
        </w:tabs>
        <w:spacing w:before="1"/>
        <w:ind w:left="576" w:hanging="462"/>
      </w:pPr>
      <w:bookmarkStart w:id="10" w:name="_bookmark9"/>
      <w:bookmarkEnd w:id="10"/>
      <w:r>
        <w:rPr>
          <w:color w:val="FF1F63"/>
        </w:rPr>
        <w:t>Parental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requests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to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see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the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educational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record</w:t>
      </w:r>
    </w:p>
    <w:p w:rsidR="00B74C96" w:rsidRDefault="00DA4F66">
      <w:pPr>
        <w:pStyle w:val="BodyText"/>
        <w:spacing w:before="122"/>
        <w:ind w:right="350"/>
      </w:pPr>
      <w:r>
        <w:t>Parents, or those with parental responsibility, have a legal right to free access to their child’s educational</w:t>
      </w:r>
      <w:r>
        <w:rPr>
          <w:spacing w:val="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(which</w:t>
      </w:r>
      <w:r>
        <w:rPr>
          <w:spacing w:val="-2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pupil)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request.</w:t>
      </w:r>
    </w:p>
    <w:p w:rsidR="00B74C96" w:rsidRDefault="00DA4F66">
      <w:pPr>
        <w:pStyle w:val="BodyText"/>
        <w:ind w:right="350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copy 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record,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may charge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 the</w:t>
      </w:r>
      <w:r>
        <w:rPr>
          <w:spacing w:val="-7"/>
        </w:rPr>
        <w:t xml:space="preserve"> </w:t>
      </w:r>
      <w:r>
        <w:t>cost</w:t>
      </w:r>
      <w:r>
        <w:rPr>
          <w:spacing w:val="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supplying it.</w:t>
      </w:r>
    </w:p>
    <w:p w:rsidR="00B74C96" w:rsidRDefault="00DA4F66">
      <w:pPr>
        <w:pStyle w:val="BodyText"/>
      </w:pPr>
      <w:r>
        <w:t>This</w:t>
      </w:r>
      <w:r>
        <w:rPr>
          <w:spacing w:val="-4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3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aged under 18.</w:t>
      </w:r>
    </w:p>
    <w:p w:rsidR="00B74C96" w:rsidRDefault="00B74C96">
      <w:pPr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BodyText"/>
        <w:spacing w:before="74"/>
        <w:ind w:right="162"/>
      </w:pPr>
      <w:r>
        <w:t>There</w:t>
      </w:r>
      <w:r>
        <w:rPr>
          <w:spacing w:val="-1"/>
        </w:rPr>
        <w:t xml:space="preserve"> </w:t>
      </w:r>
      <w:r>
        <w:t>are certain</w:t>
      </w:r>
      <w:r>
        <w:rPr>
          <w:spacing w:val="-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 denied,</w:t>
      </w:r>
      <w:r>
        <w:rPr>
          <w:spacing w:val="2"/>
        </w:rPr>
        <w:t xml:space="preserve"> </w:t>
      </w:r>
      <w:r>
        <w:t>such as</w:t>
      </w:r>
      <w:r>
        <w:rPr>
          <w:spacing w:val="-4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releasing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might</w:t>
      </w:r>
      <w:r>
        <w:rPr>
          <w:spacing w:val="-53"/>
        </w:rPr>
        <w:t xml:space="preserve"> </w:t>
      </w:r>
      <w:r>
        <w:t>cause serious harm to the physical or mental health of the pupil or another individual, or if it would mean</w:t>
      </w:r>
      <w:r>
        <w:rPr>
          <w:spacing w:val="1"/>
        </w:rPr>
        <w:t xml:space="preserve"> </w:t>
      </w:r>
      <w:r>
        <w:t>releasing</w:t>
      </w:r>
      <w:r>
        <w:rPr>
          <w:spacing w:val="-1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marks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 officially</w:t>
      </w:r>
      <w:r>
        <w:rPr>
          <w:spacing w:val="1"/>
        </w:rPr>
        <w:t xml:space="preserve"> </w:t>
      </w:r>
      <w:r>
        <w:t>announced.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9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577"/>
        </w:tabs>
        <w:ind w:left="576" w:hanging="462"/>
      </w:pPr>
      <w:bookmarkStart w:id="11" w:name="_bookmark10"/>
      <w:bookmarkEnd w:id="11"/>
      <w:r>
        <w:rPr>
          <w:color w:val="FF1F63"/>
        </w:rPr>
        <w:t>Photographs</w:t>
      </w:r>
      <w:r>
        <w:rPr>
          <w:color w:val="FF1F63"/>
          <w:spacing w:val="-6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6"/>
        </w:rPr>
        <w:t xml:space="preserve"> </w:t>
      </w:r>
      <w:r>
        <w:rPr>
          <w:color w:val="FF1F63"/>
        </w:rPr>
        <w:t>videos</w:t>
      </w:r>
    </w:p>
    <w:p w:rsidR="00B74C96" w:rsidRDefault="00DA4F66">
      <w:pPr>
        <w:pStyle w:val="BodyText"/>
        <w:spacing w:before="123"/>
      </w:pP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photographs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school.</w:t>
      </w:r>
    </w:p>
    <w:p w:rsidR="00B74C96" w:rsidRDefault="00DA4F66">
      <w:pPr>
        <w:pStyle w:val="BodyText"/>
        <w:spacing w:before="122" w:line="237" w:lineRule="auto"/>
      </w:pPr>
      <w:r>
        <w:t>We will obtain written consent from parents/carers for photographs and videos to be taken of their child for</w:t>
      </w:r>
      <w:r>
        <w:rPr>
          <w:spacing w:val="1"/>
        </w:rPr>
        <w:t xml:space="preserve"> </w:t>
      </w:r>
      <w:r>
        <w:t>communication,</w:t>
      </w:r>
      <w:r>
        <w:rPr>
          <w:spacing w:val="-7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and promotional</w:t>
      </w:r>
      <w:r>
        <w:rPr>
          <w:spacing w:val="-6"/>
        </w:rPr>
        <w:t xml:space="preserve"> </w:t>
      </w:r>
      <w:r>
        <w:t>materials.</w:t>
      </w:r>
      <w:r>
        <w:rPr>
          <w:spacing w:val="-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 clearly</w:t>
      </w:r>
      <w:r>
        <w:rPr>
          <w:spacing w:val="-4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photograph and/or</w:t>
      </w:r>
      <w:r>
        <w:rPr>
          <w:spacing w:val="-4"/>
        </w:rPr>
        <w:t xml:space="preserve"> </w:t>
      </w:r>
      <w:r>
        <w:t>video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used to both the parent/carer</w:t>
      </w:r>
      <w:r>
        <w:rPr>
          <w:spacing w:val="1"/>
        </w:rPr>
        <w:t xml:space="preserve"> </w:t>
      </w:r>
      <w:r>
        <w:t>and pupil.</w:t>
      </w:r>
    </w:p>
    <w:p w:rsidR="00B74C96" w:rsidRDefault="00DA4F66">
      <w:pPr>
        <w:pStyle w:val="BodyText"/>
        <w:spacing w:before="122"/>
        <w:ind w:right="250"/>
      </w:pPr>
      <w:r>
        <w:t>Any photographs and videos taken by parents/carers at school events for their own personal use are not</w:t>
      </w:r>
      <w:r>
        <w:rPr>
          <w:spacing w:val="1"/>
        </w:rPr>
        <w:t xml:space="preserve"> </w:t>
      </w:r>
      <w:r>
        <w:t>covered by data protection legislation. However, we will ask that photos or videos with other pupils are not</w:t>
      </w:r>
      <w:r>
        <w:rPr>
          <w:spacing w:val="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publicly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for safeguarding</w:t>
      </w:r>
      <w:r>
        <w:rPr>
          <w:spacing w:val="-1"/>
        </w:rPr>
        <w:t xml:space="preserve"> </w:t>
      </w:r>
      <w:r>
        <w:t>reasons,</w:t>
      </w:r>
      <w:r>
        <w:rPr>
          <w:spacing w:val="2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parents/carers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agreed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this.</w:t>
      </w:r>
    </w:p>
    <w:p w:rsidR="00B74C96" w:rsidRDefault="00DA4F66">
      <w:pPr>
        <w:pStyle w:val="BodyText"/>
        <w:spacing w:before="122"/>
      </w:pPr>
      <w:r>
        <w:t>Where</w:t>
      </w:r>
      <w:r>
        <w:rPr>
          <w:spacing w:val="-5"/>
        </w:rPr>
        <w:t xml:space="preserve"> </w:t>
      </w:r>
      <w:r>
        <w:t>the school</w:t>
      </w:r>
      <w:r>
        <w:rPr>
          <w:spacing w:val="1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photographs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videos,</w:t>
      </w:r>
      <w:r>
        <w:rPr>
          <w:spacing w:val="4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include:</w:t>
      </w:r>
    </w:p>
    <w:p w:rsidR="00B74C96" w:rsidRDefault="00DA4F66">
      <w:pPr>
        <w:pStyle w:val="BodyText"/>
        <w:spacing w:before="120"/>
        <w:ind w:left="29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5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magazines, brochures, newsletters,</w:t>
      </w:r>
      <w:r>
        <w:rPr>
          <w:spacing w:val="1"/>
        </w:rPr>
        <w:t xml:space="preserve"> </w:t>
      </w:r>
      <w:r>
        <w:t>etc.</w:t>
      </w:r>
    </w:p>
    <w:p w:rsidR="00B74C96" w:rsidRDefault="00DA4F66">
      <w:pPr>
        <w:pStyle w:val="BodyText"/>
        <w:spacing w:line="364" w:lineRule="auto"/>
        <w:ind w:left="290" w:right="84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6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 by</w:t>
      </w:r>
      <w:r>
        <w:rPr>
          <w:spacing w:val="-2"/>
        </w:rPr>
        <w:t xml:space="preserve"> </w:t>
      </w:r>
      <w:r>
        <w:t>external agencies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 photographer, newspapers,</w:t>
      </w:r>
      <w:r>
        <w:rPr>
          <w:spacing w:val="-1"/>
        </w:rPr>
        <w:t xml:space="preserve"> </w:t>
      </w:r>
      <w:r>
        <w:t xml:space="preserve">campaigns </w:t>
      </w: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16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on our</w:t>
      </w:r>
      <w:r>
        <w:rPr>
          <w:spacing w:val="1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website or</w:t>
      </w:r>
      <w:r>
        <w:rPr>
          <w:spacing w:val="1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pages</w:t>
      </w:r>
    </w:p>
    <w:p w:rsidR="00B74C96" w:rsidRDefault="00DA4F66">
      <w:pPr>
        <w:pStyle w:val="BodyText"/>
        <w:spacing w:before="6" w:line="235" w:lineRule="auto"/>
        <w:ind w:right="428"/>
      </w:pPr>
      <w:r>
        <w:t>Consent can be refused or withdrawn at any time. If consent is withdrawn, we will delete the photograph or</w:t>
      </w:r>
      <w:r>
        <w:rPr>
          <w:spacing w:val="-54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and not</w:t>
      </w:r>
      <w:r>
        <w:rPr>
          <w:spacing w:val="3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further.</w:t>
      </w:r>
    </w:p>
    <w:p w:rsidR="00B74C96" w:rsidRDefault="00DA4F66">
      <w:pPr>
        <w:pStyle w:val="BodyText"/>
        <w:ind w:right="350"/>
      </w:pPr>
      <w:r>
        <w:t>When</w:t>
      </w:r>
      <w:r>
        <w:rPr>
          <w:spacing w:val="-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videos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way we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accompany</w:t>
      </w:r>
      <w:r>
        <w:rPr>
          <w:spacing w:val="-4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personal</w:t>
      </w:r>
      <w:r>
        <w:rPr>
          <w:spacing w:val="-5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 child,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cannot</w:t>
      </w:r>
      <w:r>
        <w:rPr>
          <w:spacing w:val="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identified.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9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577"/>
        </w:tabs>
        <w:ind w:left="576" w:hanging="462"/>
      </w:pPr>
      <w:bookmarkStart w:id="12" w:name="_bookmark11"/>
      <w:bookmarkEnd w:id="12"/>
      <w:r>
        <w:rPr>
          <w:color w:val="FF1F63"/>
        </w:rPr>
        <w:t>Data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protection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by</w:t>
      </w:r>
      <w:r>
        <w:rPr>
          <w:color w:val="FF1F63"/>
          <w:spacing w:val="-8"/>
        </w:rPr>
        <w:t xml:space="preserve"> </w:t>
      </w:r>
      <w:r>
        <w:rPr>
          <w:color w:val="FF1F63"/>
        </w:rPr>
        <w:t>design</w:t>
      </w:r>
      <w:r>
        <w:rPr>
          <w:color w:val="FF1F63"/>
          <w:spacing w:val="-2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2"/>
        </w:rPr>
        <w:t xml:space="preserve"> </w:t>
      </w:r>
      <w:r>
        <w:rPr>
          <w:color w:val="FF1F63"/>
        </w:rPr>
        <w:t>default</w:t>
      </w:r>
    </w:p>
    <w:p w:rsidR="00B74C96" w:rsidRDefault="00DA4F66">
      <w:pPr>
        <w:pStyle w:val="BodyText"/>
        <w:spacing w:before="123"/>
        <w:ind w:right="272"/>
      </w:pPr>
      <w:r>
        <w:t>We will put measures in place to show that we have integrated data protection into all of our data processing</w:t>
      </w:r>
      <w:r>
        <w:rPr>
          <w:spacing w:val="-54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including:</w:t>
      </w:r>
    </w:p>
    <w:p w:rsidR="00B74C96" w:rsidRDefault="00DA4F66">
      <w:pPr>
        <w:pStyle w:val="BodyText"/>
        <w:spacing w:before="120"/>
        <w:ind w:left="456" w:right="277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6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Appointing a suitably qualified DPO, and ensuring they have the necessary resources to fulfil their duties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 their</w:t>
      </w:r>
      <w:r>
        <w:rPr>
          <w:spacing w:val="1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knowledge</w:t>
      </w:r>
    </w:p>
    <w:p w:rsidR="00B74C96" w:rsidRDefault="00DA4F66">
      <w:pPr>
        <w:pStyle w:val="BodyText"/>
        <w:spacing w:before="122"/>
        <w:ind w:left="456" w:right="400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6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Only processing personal data that is necessary for each specific purpose of processing, and always in</w:t>
      </w:r>
      <w:r>
        <w:rPr>
          <w:spacing w:val="-53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data protection</w:t>
      </w:r>
      <w:r>
        <w:rPr>
          <w:spacing w:val="-1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relevant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(see section</w:t>
      </w:r>
      <w:r>
        <w:rPr>
          <w:spacing w:val="-1"/>
        </w:rPr>
        <w:t xml:space="preserve"> </w:t>
      </w:r>
      <w:r>
        <w:t>6)</w:t>
      </w:r>
    </w:p>
    <w:p w:rsidR="00B74C96" w:rsidRDefault="00DA4F66">
      <w:pPr>
        <w:pStyle w:val="BodyText"/>
        <w:spacing w:before="122" w:line="237" w:lineRule="auto"/>
        <w:ind w:left="456" w:right="200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6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Completing data protection impact assessments where the school’s processing of personal data presents</w:t>
      </w:r>
      <w:r>
        <w:rPr>
          <w:spacing w:val="-53"/>
        </w:rPr>
        <w:t xml:space="preserve"> </w:t>
      </w:r>
      <w:r>
        <w:t>a high risk to rights and freedoms of individuals, and when introducing new technologies (the DPO will</w:t>
      </w:r>
      <w:r>
        <w:rPr>
          <w:spacing w:val="1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on this</w:t>
      </w:r>
      <w:r>
        <w:rPr>
          <w:spacing w:val="-3"/>
        </w:rPr>
        <w:t xml:space="preserve"> </w:t>
      </w:r>
      <w:r>
        <w:t>process)</w:t>
      </w:r>
    </w:p>
    <w:p w:rsidR="00B74C96" w:rsidRDefault="00DA4F66">
      <w:pPr>
        <w:pStyle w:val="BodyText"/>
        <w:spacing w:before="122"/>
        <w:ind w:left="456" w:right="377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7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Integrating data protection into internal documents including this policy, any related policies and privacy</w:t>
      </w:r>
      <w:r>
        <w:rPr>
          <w:spacing w:val="-53"/>
        </w:rPr>
        <w:t xml:space="preserve"> </w:t>
      </w:r>
      <w:r>
        <w:t>notices</w:t>
      </w:r>
    </w:p>
    <w:p w:rsidR="00B74C96" w:rsidRDefault="00DA4F66">
      <w:pPr>
        <w:pStyle w:val="BodyText"/>
        <w:ind w:left="456" w:right="300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7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Regularly training members of staff on data protection law, this policy, any related policies and any other</w:t>
      </w:r>
      <w:r>
        <w:rPr>
          <w:spacing w:val="-5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matters;</w:t>
      </w:r>
      <w:r>
        <w:rPr>
          <w:spacing w:val="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 also keep a</w:t>
      </w:r>
      <w:r>
        <w:rPr>
          <w:spacing w:val="-1"/>
        </w:rPr>
        <w:t xml:space="preserve"> </w:t>
      </w:r>
      <w:r>
        <w:t>record of</w:t>
      </w:r>
      <w:r>
        <w:rPr>
          <w:spacing w:val="3"/>
        </w:rPr>
        <w:t xml:space="preserve"> </w:t>
      </w:r>
      <w:r>
        <w:t>attendance</w:t>
      </w:r>
    </w:p>
    <w:p w:rsidR="00B74C96" w:rsidRDefault="00DA4F66">
      <w:pPr>
        <w:pStyle w:val="BodyText"/>
        <w:spacing w:before="1" w:line="350" w:lineRule="atLeast"/>
        <w:ind w:left="290" w:right="411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17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our privacy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compliant </w:t>
      </w: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7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safeguards</w:t>
      </w:r>
      <w:r>
        <w:rPr>
          <w:spacing w:val="-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UK,</w:t>
      </w:r>
      <w:r>
        <w:rPr>
          <w:spacing w:val="-4"/>
        </w:rPr>
        <w:t xml:space="preserve"> </w:t>
      </w:r>
      <w:r>
        <w:t>where</w:t>
      </w:r>
    </w:p>
    <w:p w:rsidR="00B74C96" w:rsidRDefault="00DA4F66">
      <w:pPr>
        <w:pStyle w:val="BodyText"/>
        <w:spacing w:before="1"/>
        <w:ind w:left="456"/>
      </w:pPr>
      <w:r>
        <w:t>different</w:t>
      </w:r>
      <w:r>
        <w:rPr>
          <w:spacing w:val="-3"/>
        </w:rPr>
        <w:t xml:space="preserve"> </w:t>
      </w:r>
      <w:r>
        <w:t>data protection laws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</w:p>
    <w:p w:rsidR="00B74C96" w:rsidRDefault="00DA4F66">
      <w:pPr>
        <w:pStyle w:val="BodyText"/>
        <w:ind w:left="290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7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including:</w:t>
      </w:r>
    </w:p>
    <w:p w:rsidR="00B74C96" w:rsidRDefault="00DA4F66">
      <w:pPr>
        <w:pStyle w:val="ListParagraph"/>
        <w:numPr>
          <w:ilvl w:val="0"/>
          <w:numId w:val="3"/>
        </w:numPr>
        <w:tabs>
          <w:tab w:val="left" w:pos="1024"/>
        </w:tabs>
        <w:spacing w:before="123" w:line="237" w:lineRule="auto"/>
        <w:ind w:right="402"/>
        <w:rPr>
          <w:sz w:val="20"/>
        </w:rPr>
      </w:pPr>
      <w:r>
        <w:rPr>
          <w:sz w:val="20"/>
        </w:rPr>
        <w:t>For the benefit of data subjects, making available the name and contact details of our school and</w:t>
      </w:r>
      <w:r>
        <w:rPr>
          <w:spacing w:val="-53"/>
          <w:sz w:val="20"/>
        </w:rPr>
        <w:t xml:space="preserve"> </w:t>
      </w:r>
      <w:r>
        <w:rPr>
          <w:sz w:val="20"/>
        </w:rPr>
        <w:t>DPO and all information we are required to share about how we use and process their 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(via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privacy</w:t>
      </w:r>
      <w:r>
        <w:rPr>
          <w:spacing w:val="1"/>
          <w:sz w:val="20"/>
        </w:rPr>
        <w:t xml:space="preserve"> </w:t>
      </w:r>
      <w:r>
        <w:rPr>
          <w:sz w:val="20"/>
        </w:rPr>
        <w:t>notices)</w:t>
      </w:r>
    </w:p>
    <w:p w:rsidR="00B74C96" w:rsidRDefault="00B74C96">
      <w:pPr>
        <w:spacing w:line="237" w:lineRule="auto"/>
        <w:rPr>
          <w:sz w:val="20"/>
        </w:rPr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ListParagraph"/>
        <w:numPr>
          <w:ilvl w:val="0"/>
          <w:numId w:val="3"/>
        </w:numPr>
        <w:tabs>
          <w:tab w:val="left" w:pos="1024"/>
        </w:tabs>
        <w:spacing w:before="77" w:line="237" w:lineRule="auto"/>
        <w:ind w:right="244"/>
        <w:rPr>
          <w:sz w:val="20"/>
        </w:rPr>
      </w:pPr>
      <w:r>
        <w:rPr>
          <w:sz w:val="20"/>
        </w:rPr>
        <w:t>For all personal data that we hold, maintaining an internal record of the type of data, type of data</w:t>
      </w:r>
      <w:r>
        <w:rPr>
          <w:spacing w:val="1"/>
          <w:sz w:val="20"/>
        </w:rPr>
        <w:t xml:space="preserve"> </w:t>
      </w:r>
      <w:r>
        <w:rPr>
          <w:sz w:val="20"/>
        </w:rPr>
        <w:t>subject, how and why we are using the data, any third-party recipients, any transfers outside of the</w:t>
      </w:r>
      <w:r>
        <w:rPr>
          <w:spacing w:val="-53"/>
          <w:sz w:val="20"/>
        </w:rPr>
        <w:t xml:space="preserve"> </w:t>
      </w:r>
      <w:r>
        <w:rPr>
          <w:sz w:val="20"/>
        </w:rPr>
        <w:t>UK</w:t>
      </w:r>
      <w:r>
        <w:rPr>
          <w:spacing w:val="1"/>
          <w:sz w:val="20"/>
        </w:rPr>
        <w:t xml:space="preserve"> </w:t>
      </w:r>
      <w:r>
        <w:rPr>
          <w:sz w:val="20"/>
        </w:rPr>
        <w:t>and the</w:t>
      </w:r>
      <w:r>
        <w:rPr>
          <w:spacing w:val="-1"/>
          <w:sz w:val="20"/>
        </w:rPr>
        <w:t xml:space="preserve"> </w:t>
      </w:r>
      <w:r>
        <w:rPr>
          <w:sz w:val="20"/>
        </w:rPr>
        <w:t>safeguards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those,</w:t>
      </w:r>
      <w:r>
        <w:rPr>
          <w:spacing w:val="3"/>
          <w:sz w:val="20"/>
        </w:rPr>
        <w:t xml:space="preserve"> </w:t>
      </w:r>
      <w:r>
        <w:rPr>
          <w:sz w:val="20"/>
        </w:rPr>
        <w:t>retention</w:t>
      </w:r>
      <w:r>
        <w:rPr>
          <w:spacing w:val="-1"/>
          <w:sz w:val="20"/>
        </w:rPr>
        <w:t xml:space="preserve"> </w:t>
      </w:r>
      <w:r>
        <w:rPr>
          <w:sz w:val="20"/>
        </w:rPr>
        <w:t>periods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how we</w:t>
      </w:r>
      <w:r>
        <w:rPr>
          <w:spacing w:val="-1"/>
          <w:sz w:val="20"/>
        </w:rPr>
        <w:t xml:space="preserve"> </w:t>
      </w:r>
      <w:r>
        <w:rPr>
          <w:sz w:val="20"/>
        </w:rPr>
        <w:t>are keeping the</w:t>
      </w:r>
      <w:r>
        <w:rPr>
          <w:spacing w:val="-1"/>
          <w:sz w:val="20"/>
        </w:rPr>
        <w:t xml:space="preserve"> </w:t>
      </w:r>
      <w:r>
        <w:rPr>
          <w:sz w:val="20"/>
        </w:rPr>
        <w:t>data secure</w:t>
      </w:r>
    </w:p>
    <w:p w:rsidR="00B74C96" w:rsidRDefault="00DA4F66">
      <w:pPr>
        <w:pStyle w:val="Heading1"/>
        <w:numPr>
          <w:ilvl w:val="0"/>
          <w:numId w:val="5"/>
        </w:numPr>
        <w:tabs>
          <w:tab w:val="left" w:pos="577"/>
        </w:tabs>
        <w:spacing w:before="118"/>
        <w:ind w:left="576" w:hanging="462"/>
      </w:pPr>
      <w:bookmarkStart w:id="13" w:name="_bookmark12"/>
      <w:bookmarkEnd w:id="13"/>
      <w:r>
        <w:rPr>
          <w:color w:val="FF1F63"/>
        </w:rPr>
        <w:t>Data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security</w:t>
      </w:r>
      <w:r>
        <w:rPr>
          <w:color w:val="FF1F63"/>
          <w:spacing w:val="-9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1"/>
        </w:rPr>
        <w:t xml:space="preserve"> </w:t>
      </w:r>
      <w:r>
        <w:rPr>
          <w:color w:val="FF1F63"/>
        </w:rPr>
        <w:t>storage of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records</w:t>
      </w:r>
    </w:p>
    <w:p w:rsidR="00B74C96" w:rsidRDefault="00DA4F66">
      <w:pPr>
        <w:pStyle w:val="BodyText"/>
        <w:spacing w:before="122"/>
      </w:pP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unauthorised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unlawful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t>alteration,</w:t>
      </w:r>
      <w:r>
        <w:rPr>
          <w:spacing w:val="-4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disclosure,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accidental</w:t>
      </w:r>
      <w:r>
        <w:rPr>
          <w:spacing w:val="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unlawful</w:t>
      </w:r>
      <w:r>
        <w:rPr>
          <w:spacing w:val="-1"/>
        </w:rPr>
        <w:t xml:space="preserve"> </w:t>
      </w:r>
      <w:r>
        <w:t>loss,</w:t>
      </w:r>
      <w:r>
        <w:rPr>
          <w:spacing w:val="3"/>
        </w:rPr>
        <w:t xml:space="preserve"> </w:t>
      </w:r>
      <w:r>
        <w:t>destruction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damage.</w:t>
      </w:r>
    </w:p>
    <w:p w:rsidR="00B74C96" w:rsidRDefault="00DA4F66">
      <w:pPr>
        <w:pStyle w:val="BodyText"/>
      </w:pPr>
      <w:r>
        <w:t>In</w:t>
      </w:r>
      <w:r>
        <w:rPr>
          <w:spacing w:val="-1"/>
        </w:rPr>
        <w:t xml:space="preserve"> </w:t>
      </w:r>
      <w:r>
        <w:t>particular:</w:t>
      </w:r>
    </w:p>
    <w:p w:rsidR="00B74C96" w:rsidRDefault="00DA4F66">
      <w:pPr>
        <w:pStyle w:val="BodyText"/>
        <w:spacing w:before="120"/>
        <w:ind w:left="456" w:right="800" w:hanging="167"/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18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Paper-based records and portable electronic devices, such as laptops and hard drives that contain</w:t>
      </w:r>
      <w:r>
        <w:rPr>
          <w:spacing w:val="-5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kept</w:t>
      </w:r>
      <w:r>
        <w:rPr>
          <w:spacing w:val="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lock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use</w:t>
      </w:r>
    </w:p>
    <w:p w:rsidR="00B74C96" w:rsidRDefault="00DA4F66">
      <w:pPr>
        <w:pStyle w:val="BodyText"/>
        <w:spacing w:before="122"/>
        <w:ind w:left="456" w:hanging="167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8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Papers</w:t>
      </w:r>
      <w:r>
        <w:rPr>
          <w:spacing w:val="-6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must not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left on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classroom</w:t>
      </w:r>
      <w:r>
        <w:rPr>
          <w:spacing w:val="3"/>
        </w:rPr>
        <w:t xml:space="preserve"> </w:t>
      </w:r>
      <w:r>
        <w:t>desks, on</w:t>
      </w:r>
      <w:r>
        <w:rPr>
          <w:spacing w:val="-2"/>
        </w:rPr>
        <w:t xml:space="preserve"> </w:t>
      </w:r>
      <w:r>
        <w:t>staffroom</w:t>
      </w:r>
      <w:r>
        <w:rPr>
          <w:spacing w:val="-53"/>
        </w:rPr>
        <w:t xml:space="preserve"> </w:t>
      </w:r>
      <w:r>
        <w:t>tables,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anywhere else where</w:t>
      </w:r>
      <w:r>
        <w:rPr>
          <w:spacing w:val="-1"/>
        </w:rPr>
        <w:t xml:space="preserve"> </w:t>
      </w:r>
      <w:r>
        <w:t>there is</w:t>
      </w:r>
      <w:r>
        <w:rPr>
          <w:spacing w:val="-3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access</w:t>
      </w:r>
    </w:p>
    <w:p w:rsidR="00B74C96" w:rsidRDefault="00DA4F66">
      <w:pPr>
        <w:pStyle w:val="BodyText"/>
        <w:spacing w:before="1" w:line="350" w:lineRule="atLeast"/>
        <w:ind w:left="290" w:right="251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18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off</w:t>
      </w:r>
      <w:r>
        <w:rPr>
          <w:spacing w:val="2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 xml:space="preserve">office </w:t>
      </w: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18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Passwords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characters</w:t>
      </w:r>
      <w:r>
        <w:rPr>
          <w:spacing w:val="-9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access school</w:t>
      </w:r>
    </w:p>
    <w:p w:rsidR="00B74C96" w:rsidRDefault="00DA4F66">
      <w:pPr>
        <w:pStyle w:val="BodyText"/>
        <w:spacing w:before="0"/>
        <w:ind w:left="456" w:right="187"/>
      </w:pPr>
      <w:r>
        <w:t>computers, laptops and other electronic devices. Staff and pupils are reminded that they should not reuse</w:t>
      </w:r>
      <w:r>
        <w:rPr>
          <w:spacing w:val="-53"/>
        </w:rPr>
        <w:t xml:space="preserve"> </w:t>
      </w:r>
      <w:r>
        <w:t>passwords</w:t>
      </w:r>
      <w:r>
        <w:rPr>
          <w:spacing w:val="-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sites</w:t>
      </w:r>
    </w:p>
    <w:p w:rsidR="00B74C96" w:rsidRDefault="00DA4F66">
      <w:pPr>
        <w:pStyle w:val="BodyText"/>
        <w:spacing w:before="126" w:line="235" w:lineRule="auto"/>
        <w:ind w:left="456" w:right="350" w:hanging="167"/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18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Encryption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portable</w:t>
      </w:r>
      <w:r>
        <w:rPr>
          <w:spacing w:val="-1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removable</w:t>
      </w:r>
      <w:r>
        <w:rPr>
          <w:spacing w:val="-6"/>
        </w:rPr>
        <w:t xml:space="preserve"> </w:t>
      </w:r>
      <w:r>
        <w:t>media,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laptops</w:t>
      </w:r>
      <w:r>
        <w:rPr>
          <w:spacing w:val="-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USB devices</w:t>
      </w:r>
    </w:p>
    <w:p w:rsidR="00B74C96" w:rsidRDefault="00DA4F66">
      <w:pPr>
        <w:pStyle w:val="BodyText"/>
        <w:ind w:left="456" w:right="211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9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Staff, pupils or governors who store personal information on their personal devices are expected to follow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security</w:t>
      </w:r>
      <w:r>
        <w:rPr>
          <w:spacing w:val="1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school-owned equipment</w:t>
      </w:r>
    </w:p>
    <w:p w:rsidR="00B74C96" w:rsidRDefault="00DA4F66">
      <w:pPr>
        <w:pStyle w:val="BodyText"/>
        <w:ind w:left="456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9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diligence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reasonable</w:t>
      </w:r>
      <w:r>
        <w:rPr>
          <w:spacing w:val="-53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ensure 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stored securely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adequately</w:t>
      </w:r>
      <w:r>
        <w:rPr>
          <w:spacing w:val="1"/>
        </w:rPr>
        <w:t xml:space="preserve"> </w:t>
      </w:r>
      <w:r>
        <w:t>protected (see section</w:t>
      </w:r>
      <w:r>
        <w:rPr>
          <w:spacing w:val="-1"/>
        </w:rPr>
        <w:t xml:space="preserve"> </w:t>
      </w:r>
      <w:r>
        <w:t>8)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8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577"/>
        </w:tabs>
        <w:ind w:left="576" w:hanging="462"/>
      </w:pPr>
      <w:bookmarkStart w:id="14" w:name="_bookmark13"/>
      <w:bookmarkEnd w:id="14"/>
      <w:r>
        <w:rPr>
          <w:color w:val="FF1F63"/>
        </w:rPr>
        <w:t>Disposal</w:t>
      </w:r>
      <w:r>
        <w:rPr>
          <w:color w:val="FF1F63"/>
          <w:spacing w:val="-2"/>
        </w:rPr>
        <w:t xml:space="preserve"> </w:t>
      </w:r>
      <w:r>
        <w:rPr>
          <w:color w:val="FF1F63"/>
        </w:rPr>
        <w:t>of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records</w:t>
      </w:r>
    </w:p>
    <w:p w:rsidR="00B74C96" w:rsidRDefault="00DA4F66">
      <w:pPr>
        <w:pStyle w:val="BodyText"/>
        <w:spacing w:before="123"/>
        <w:ind w:right="762"/>
      </w:pPr>
      <w:r>
        <w:t>Personal data that is no longer needed will be disposed of securely. Personal data that has become</w:t>
      </w:r>
      <w:r>
        <w:rPr>
          <w:spacing w:val="1"/>
        </w:rPr>
        <w:t xml:space="preserve"> </w:t>
      </w:r>
      <w:r>
        <w:t>inaccurate or out of date will also be disposed of securely, where we cannot or do not need to rectify or</w:t>
      </w:r>
      <w:r>
        <w:rPr>
          <w:spacing w:val="-53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it.</w:t>
      </w:r>
    </w:p>
    <w:p w:rsidR="00B74C96" w:rsidRDefault="00DA4F66">
      <w:pPr>
        <w:pStyle w:val="BodyText"/>
        <w:spacing w:before="122"/>
        <w:ind w:right="107"/>
      </w:pPr>
      <w:r>
        <w:t>For example, we will shred or incinerate paper-based records, and overwrite or delete electronic files. We may</w:t>
      </w:r>
      <w:r>
        <w:rPr>
          <w:spacing w:val="-53"/>
        </w:rPr>
        <w:t xml:space="preserve"> </w:t>
      </w:r>
      <w:r>
        <w:t>also use a third party to safely dispose of records on the school’s behalf. If we do so, we will require the third</w:t>
      </w:r>
      <w:r>
        <w:rPr>
          <w:spacing w:val="1"/>
        </w:rPr>
        <w:t xml:space="preserve"> </w:t>
      </w:r>
      <w:r>
        <w:t>party to provide sufficient</w:t>
      </w:r>
      <w:r>
        <w:rPr>
          <w:spacing w:val="2"/>
        </w:rPr>
        <w:t xml:space="preserve"> </w:t>
      </w:r>
      <w:r>
        <w:t>guarantees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>with data protection</w:t>
      </w:r>
      <w:r>
        <w:rPr>
          <w:spacing w:val="-6"/>
        </w:rPr>
        <w:t xml:space="preserve"> </w:t>
      </w:r>
      <w:r>
        <w:t>law.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3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577"/>
        </w:tabs>
        <w:spacing w:before="1"/>
        <w:ind w:left="576" w:hanging="462"/>
      </w:pPr>
      <w:bookmarkStart w:id="15" w:name="_bookmark14"/>
      <w:bookmarkEnd w:id="15"/>
      <w:r>
        <w:rPr>
          <w:color w:val="FF1F63"/>
        </w:rPr>
        <w:t>Personal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data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breaches</w:t>
      </w:r>
    </w:p>
    <w:p w:rsidR="00B74C96" w:rsidRDefault="00DA4F66">
      <w:pPr>
        <w:pStyle w:val="BodyText"/>
        <w:spacing w:before="122" w:line="367" w:lineRule="auto"/>
        <w:ind w:right="889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endeavours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breaches.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unlikely</w:t>
      </w:r>
      <w:r>
        <w:rPr>
          <w:spacing w:val="-4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suspected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breach,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4"/>
        </w:rPr>
        <w:t xml:space="preserve"> </w:t>
      </w:r>
      <w:r>
        <w:t>1.</w:t>
      </w:r>
    </w:p>
    <w:p w:rsidR="00B74C96" w:rsidRDefault="00DA4F66">
      <w:pPr>
        <w:pStyle w:val="BodyText"/>
        <w:spacing w:before="0"/>
        <w:ind w:right="239"/>
      </w:pPr>
      <w:r>
        <w:t>When appropriate, we will report the data breach to the ICO within 72 hours after becoming aware of it. Such</w:t>
      </w:r>
      <w:r>
        <w:rPr>
          <w:spacing w:val="-53"/>
        </w:rPr>
        <w:t xml:space="preserve"> </w:t>
      </w:r>
      <w:r>
        <w:t>breaches</w:t>
      </w:r>
      <w:r>
        <w:rPr>
          <w:spacing w:val="-4"/>
        </w:rPr>
        <w:t xml:space="preserve"> </w:t>
      </w:r>
      <w:r>
        <w:t>in a school</w:t>
      </w:r>
      <w:r>
        <w:rPr>
          <w:spacing w:val="4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include,</w:t>
      </w:r>
      <w:r>
        <w:rPr>
          <w:spacing w:val="3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to:</w:t>
      </w:r>
    </w:p>
    <w:p w:rsidR="00B74C96" w:rsidRDefault="00DA4F66">
      <w:pPr>
        <w:pStyle w:val="BodyText"/>
        <w:spacing w:before="119"/>
        <w:ind w:left="456" w:right="177" w:hanging="167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9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A non-anonymised dataset being published on the school website which shows the exam results of pupils</w:t>
      </w:r>
      <w:r>
        <w:rPr>
          <w:spacing w:val="-53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pupil</w:t>
      </w:r>
      <w:r>
        <w:rPr>
          <w:spacing w:val="4"/>
        </w:rPr>
        <w:t xml:space="preserve"> </w:t>
      </w:r>
      <w:r>
        <w:t>premium</w:t>
      </w:r>
    </w:p>
    <w:p w:rsidR="00B74C96" w:rsidRDefault="00DA4F66">
      <w:pPr>
        <w:pStyle w:val="BodyText"/>
        <w:ind w:left="290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19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unauthorised</w:t>
      </w:r>
      <w:r>
        <w:rPr>
          <w:spacing w:val="-1"/>
        </w:rPr>
        <w:t xml:space="preserve"> </w:t>
      </w:r>
      <w:r>
        <w:t>person</w:t>
      </w:r>
    </w:p>
    <w:p w:rsidR="00B74C96" w:rsidRDefault="00DA4F66">
      <w:pPr>
        <w:pStyle w:val="BodyText"/>
        <w:spacing w:before="120"/>
        <w:ind w:left="290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19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theft</w:t>
      </w:r>
      <w:r>
        <w:rPr>
          <w:spacing w:val="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laptop</w:t>
      </w:r>
      <w:r>
        <w:rPr>
          <w:spacing w:val="-3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non-encrypted</w:t>
      </w:r>
      <w:r>
        <w:rPr>
          <w:spacing w:val="-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about pupils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8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582"/>
        </w:tabs>
        <w:ind w:left="581" w:hanging="467"/>
      </w:pPr>
      <w:bookmarkStart w:id="16" w:name="_bookmark15"/>
      <w:bookmarkEnd w:id="16"/>
      <w:r>
        <w:rPr>
          <w:color w:val="FF1F63"/>
        </w:rPr>
        <w:t>Training</w:t>
      </w:r>
    </w:p>
    <w:p w:rsidR="00B74C96" w:rsidRDefault="00DA4F66">
      <w:pPr>
        <w:pStyle w:val="BodyText"/>
        <w:spacing w:before="123"/>
      </w:pP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process.</w:t>
      </w:r>
    </w:p>
    <w:p w:rsidR="00B74C96" w:rsidRDefault="00B74C96">
      <w:pPr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BodyText"/>
        <w:spacing w:before="74"/>
        <w:ind w:right="162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will also</w:t>
      </w:r>
      <w:r>
        <w:rPr>
          <w:spacing w:val="-8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legislation,</w:t>
      </w:r>
      <w:r>
        <w:rPr>
          <w:spacing w:val="-5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school’s</w:t>
      </w:r>
      <w:r>
        <w:rPr>
          <w:spacing w:val="-3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necessary.</w:t>
      </w:r>
    </w:p>
    <w:p w:rsidR="00B74C96" w:rsidRDefault="00B74C96">
      <w:pPr>
        <w:pStyle w:val="BodyText"/>
        <w:spacing w:before="0"/>
        <w:ind w:left="0"/>
        <w:rPr>
          <w:sz w:val="22"/>
        </w:rPr>
      </w:pPr>
    </w:p>
    <w:p w:rsidR="00B74C96" w:rsidRDefault="00B74C96">
      <w:pPr>
        <w:pStyle w:val="BodyText"/>
        <w:spacing w:before="9"/>
        <w:ind w:left="0"/>
        <w:rPr>
          <w:sz w:val="18"/>
        </w:rPr>
      </w:pPr>
    </w:p>
    <w:p w:rsidR="00B74C96" w:rsidRDefault="00DA4F66">
      <w:pPr>
        <w:pStyle w:val="Heading1"/>
        <w:numPr>
          <w:ilvl w:val="0"/>
          <w:numId w:val="5"/>
        </w:numPr>
        <w:tabs>
          <w:tab w:val="left" w:pos="577"/>
        </w:tabs>
        <w:ind w:left="576" w:hanging="462"/>
      </w:pPr>
      <w:bookmarkStart w:id="17" w:name="_bookmark16"/>
      <w:bookmarkEnd w:id="17"/>
      <w:r>
        <w:rPr>
          <w:color w:val="FF1F63"/>
        </w:rPr>
        <w:t>Monitoring</w:t>
      </w:r>
      <w:r>
        <w:rPr>
          <w:color w:val="FF1F63"/>
          <w:spacing w:val="-18"/>
        </w:rPr>
        <w:t xml:space="preserve"> </w:t>
      </w:r>
      <w:r>
        <w:rPr>
          <w:color w:val="FF1F63"/>
        </w:rPr>
        <w:t>arrangements</w:t>
      </w:r>
    </w:p>
    <w:p w:rsidR="00B74C96" w:rsidRDefault="00DA4F66">
      <w:pPr>
        <w:pStyle w:val="BodyText"/>
        <w:spacing w:before="123"/>
      </w:pPr>
      <w:r>
        <w:t>The DPO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monitoring and reviewing</w:t>
      </w:r>
      <w:r>
        <w:rPr>
          <w:spacing w:val="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policy.</w:t>
      </w:r>
    </w:p>
    <w:p w:rsidR="00B74C96" w:rsidRDefault="00DA4F66">
      <w:pPr>
        <w:pStyle w:val="BodyText"/>
        <w:spacing w:before="12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annually and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board.</w:t>
      </w:r>
    </w:p>
    <w:p w:rsidR="00B74C96" w:rsidRDefault="00DA4F66">
      <w:pPr>
        <w:pStyle w:val="Heading1"/>
        <w:numPr>
          <w:ilvl w:val="0"/>
          <w:numId w:val="2"/>
        </w:numPr>
        <w:tabs>
          <w:tab w:val="left" w:pos="582"/>
        </w:tabs>
        <w:spacing w:before="117"/>
        <w:ind w:hanging="467"/>
      </w:pPr>
      <w:bookmarkStart w:id="18" w:name="_bookmark17"/>
      <w:bookmarkEnd w:id="18"/>
      <w:r>
        <w:rPr>
          <w:color w:val="FF1F63"/>
        </w:rPr>
        <w:t>Links</w:t>
      </w:r>
      <w:r>
        <w:rPr>
          <w:color w:val="FF1F63"/>
          <w:spacing w:val="-9"/>
        </w:rPr>
        <w:t xml:space="preserve"> </w:t>
      </w:r>
      <w:r>
        <w:rPr>
          <w:color w:val="FF1F63"/>
        </w:rPr>
        <w:t>with</w:t>
      </w:r>
      <w:r>
        <w:rPr>
          <w:color w:val="FF1F63"/>
          <w:spacing w:val="-4"/>
        </w:rPr>
        <w:t xml:space="preserve"> </w:t>
      </w:r>
      <w:r>
        <w:rPr>
          <w:color w:val="FF1F63"/>
        </w:rPr>
        <w:t>other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policies</w:t>
      </w:r>
    </w:p>
    <w:p w:rsidR="00B74C96" w:rsidRDefault="00DA4F66">
      <w:pPr>
        <w:pStyle w:val="BodyText"/>
        <w:spacing w:before="123"/>
      </w:pPr>
      <w:r>
        <w:t>This</w:t>
      </w:r>
      <w:r>
        <w:rPr>
          <w:spacing w:val="-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our:</w:t>
      </w:r>
    </w:p>
    <w:p w:rsidR="00B74C96" w:rsidRDefault="00DA4F66">
      <w:pPr>
        <w:pStyle w:val="BodyText"/>
        <w:spacing w:before="116" w:line="364" w:lineRule="auto"/>
        <w:ind w:left="290" w:right="5676"/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20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 information</w:t>
      </w:r>
      <w:r>
        <w:rPr>
          <w:spacing w:val="-3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 xml:space="preserve">scheme </w:t>
      </w: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0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Policy</w:t>
      </w:r>
    </w:p>
    <w:p w:rsidR="00B74C96" w:rsidRDefault="00B74C96">
      <w:pPr>
        <w:spacing w:line="364" w:lineRule="auto"/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spacing w:before="70"/>
        <w:ind w:left="115"/>
        <w:rPr>
          <w:rFonts w:ascii="Arial"/>
          <w:b/>
          <w:sz w:val="24"/>
        </w:rPr>
      </w:pPr>
      <w:bookmarkStart w:id="19" w:name="_bookmark18"/>
      <w:bookmarkEnd w:id="19"/>
      <w:r>
        <w:rPr>
          <w:rFonts w:ascii="Arial"/>
          <w:b/>
          <w:color w:val="7E7E7E"/>
          <w:sz w:val="24"/>
        </w:rPr>
        <w:t>Appendix</w:t>
      </w:r>
      <w:r>
        <w:rPr>
          <w:rFonts w:ascii="Arial"/>
          <w:b/>
          <w:color w:val="7E7E7E"/>
          <w:spacing w:val="-4"/>
          <w:sz w:val="24"/>
        </w:rPr>
        <w:t xml:space="preserve"> </w:t>
      </w:r>
      <w:r>
        <w:rPr>
          <w:rFonts w:ascii="Arial"/>
          <w:b/>
          <w:color w:val="7E7E7E"/>
          <w:sz w:val="24"/>
        </w:rPr>
        <w:t>1:</w:t>
      </w:r>
      <w:r>
        <w:rPr>
          <w:rFonts w:ascii="Arial"/>
          <w:b/>
          <w:color w:val="7E7E7E"/>
          <w:spacing w:val="-3"/>
          <w:sz w:val="24"/>
        </w:rPr>
        <w:t xml:space="preserve"> </w:t>
      </w:r>
      <w:r>
        <w:rPr>
          <w:rFonts w:ascii="Arial"/>
          <w:b/>
          <w:color w:val="7E7E7E"/>
          <w:sz w:val="24"/>
        </w:rPr>
        <w:t>Personal</w:t>
      </w:r>
      <w:r>
        <w:rPr>
          <w:rFonts w:ascii="Arial"/>
          <w:b/>
          <w:color w:val="7E7E7E"/>
          <w:spacing w:val="-5"/>
          <w:sz w:val="24"/>
        </w:rPr>
        <w:t xml:space="preserve"> </w:t>
      </w:r>
      <w:r>
        <w:rPr>
          <w:rFonts w:ascii="Arial"/>
          <w:b/>
          <w:color w:val="7E7E7E"/>
          <w:sz w:val="24"/>
        </w:rPr>
        <w:t>data</w:t>
      </w:r>
      <w:r>
        <w:rPr>
          <w:rFonts w:ascii="Arial"/>
          <w:b/>
          <w:color w:val="7E7E7E"/>
          <w:spacing w:val="-8"/>
          <w:sz w:val="24"/>
        </w:rPr>
        <w:t xml:space="preserve"> </w:t>
      </w:r>
      <w:r>
        <w:rPr>
          <w:rFonts w:ascii="Arial"/>
          <w:b/>
          <w:color w:val="7E7E7E"/>
          <w:sz w:val="24"/>
        </w:rPr>
        <w:t>breach</w:t>
      </w:r>
      <w:r>
        <w:rPr>
          <w:rFonts w:ascii="Arial"/>
          <w:b/>
          <w:color w:val="7E7E7E"/>
          <w:spacing w:val="-7"/>
          <w:sz w:val="24"/>
        </w:rPr>
        <w:t xml:space="preserve"> </w:t>
      </w:r>
      <w:r>
        <w:rPr>
          <w:rFonts w:ascii="Arial"/>
          <w:b/>
          <w:color w:val="7E7E7E"/>
          <w:sz w:val="24"/>
        </w:rPr>
        <w:t>procedure</w:t>
      </w:r>
    </w:p>
    <w:p w:rsidR="00B74C96" w:rsidRDefault="00DA4F66">
      <w:pPr>
        <w:pStyle w:val="BodyText"/>
        <w:spacing w:before="146"/>
        <w:ind w:right="1595"/>
      </w:pPr>
      <w:r>
        <w:t xml:space="preserve">This procedure is based on </w:t>
      </w:r>
      <w:hyperlink r:id="rId16">
        <w:r>
          <w:rPr>
            <w:color w:val="0071CC"/>
            <w:u w:val="single" w:color="0071CC"/>
          </w:rPr>
          <w:t>guidance on personal data breaches</w:t>
        </w:r>
        <w:r>
          <w:rPr>
            <w:color w:val="0071CC"/>
          </w:rPr>
          <w:t xml:space="preserve"> </w:t>
        </w:r>
      </w:hyperlink>
      <w:r>
        <w:t>produced by the Information</w:t>
      </w:r>
      <w:r>
        <w:rPr>
          <w:spacing w:val="-53"/>
        </w:rPr>
        <w:t xml:space="preserve"> </w:t>
      </w:r>
      <w:r>
        <w:t>Commissioner’s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(ICO).</w:t>
      </w:r>
    </w:p>
    <w:p w:rsidR="00B74C96" w:rsidRDefault="00DA4F66">
      <w:pPr>
        <w:pStyle w:val="BodyText"/>
        <w:spacing w:before="123" w:line="237" w:lineRule="auto"/>
        <w:ind w:left="427" w:right="429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0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On finding or causing a breach, or potential breach, the staff member, governor or data processor must</w:t>
      </w:r>
      <w:r>
        <w:rPr>
          <w:spacing w:val="-53"/>
        </w:rPr>
        <w:t xml:space="preserve"> </w:t>
      </w:r>
      <w:r>
        <w:t>immediately notify the data protection officer (DPO) by using a dedicated email address.The DPO will</w:t>
      </w:r>
      <w:r>
        <w:rPr>
          <w:spacing w:val="1"/>
        </w:rPr>
        <w:t xml:space="preserve"> </w:t>
      </w:r>
      <w:r>
        <w:t>investigate the report, and determine whether a breach has occurred. To decide, the DPO will consider</w:t>
      </w:r>
      <w:r>
        <w:rPr>
          <w:spacing w:val="-53"/>
        </w:rPr>
        <w:t xml:space="preserve"> </w:t>
      </w:r>
      <w:r>
        <w:t>whether personal</w:t>
      </w:r>
      <w:r>
        <w:rPr>
          <w:spacing w:val="4"/>
        </w:rPr>
        <w:t xml:space="preserve"> </w:t>
      </w:r>
      <w:r>
        <w:t>data has</w:t>
      </w:r>
      <w:r>
        <w:rPr>
          <w:spacing w:val="-4"/>
        </w:rPr>
        <w:t xml:space="preserve"> </w:t>
      </w:r>
      <w:r>
        <w:t>been accidentally</w:t>
      </w:r>
      <w:r>
        <w:rPr>
          <w:spacing w:val="1"/>
        </w:rPr>
        <w:t xml:space="preserve"> </w:t>
      </w:r>
      <w:r>
        <w:t>or unlawfully: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25"/>
        <w:ind w:hanging="361"/>
        <w:rPr>
          <w:sz w:val="20"/>
        </w:rPr>
      </w:pPr>
      <w:r>
        <w:rPr>
          <w:sz w:val="20"/>
        </w:rPr>
        <w:t>Lost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20"/>
        <w:ind w:hanging="361"/>
        <w:rPr>
          <w:sz w:val="20"/>
        </w:rPr>
      </w:pPr>
      <w:r>
        <w:rPr>
          <w:sz w:val="20"/>
        </w:rPr>
        <w:t>Stolen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20"/>
        <w:ind w:hanging="361"/>
        <w:rPr>
          <w:sz w:val="20"/>
        </w:rPr>
      </w:pPr>
      <w:r>
        <w:rPr>
          <w:sz w:val="20"/>
        </w:rPr>
        <w:t>Destroyed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20"/>
        <w:ind w:hanging="361"/>
        <w:rPr>
          <w:sz w:val="20"/>
        </w:rPr>
      </w:pPr>
      <w:r>
        <w:rPr>
          <w:sz w:val="20"/>
        </w:rPr>
        <w:t>Altered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15"/>
        <w:ind w:hanging="361"/>
        <w:rPr>
          <w:sz w:val="20"/>
        </w:rPr>
      </w:pPr>
      <w:r>
        <w:rPr>
          <w:sz w:val="20"/>
        </w:rPr>
        <w:t>Disclosed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20"/>
        <w:ind w:hanging="361"/>
        <w:rPr>
          <w:sz w:val="20"/>
        </w:rPr>
      </w:pP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to 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people</w:t>
      </w:r>
    </w:p>
    <w:p w:rsidR="00B74C96" w:rsidRDefault="00DA4F66">
      <w:pPr>
        <w:pStyle w:val="BodyText"/>
        <w:spacing w:before="119"/>
        <w:ind w:left="475" w:right="525" w:hanging="210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0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15"/>
        </w:rPr>
        <w:t xml:space="preserve"> </w:t>
      </w:r>
      <w:r>
        <w:t>Staff and governors will cooperate with the investigation (including allowing access to information and</w:t>
      </w:r>
      <w:r>
        <w:rPr>
          <w:spacing w:val="-53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questions).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 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investigation</w:t>
      </w:r>
    </w:p>
    <w:p w:rsidR="00B74C96" w:rsidRDefault="00DA4F66">
      <w:pPr>
        <w:pStyle w:val="BodyText"/>
        <w:spacing w:before="125" w:line="235" w:lineRule="auto"/>
        <w:ind w:left="427" w:right="1363" w:hanging="162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20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If a breach has occurred or it is considered to be likely that is the case, the DPO will alert the</w:t>
      </w:r>
      <w:r>
        <w:rPr>
          <w:spacing w:val="-53"/>
        </w:rPr>
        <w:t xml:space="preserve"> </w:t>
      </w:r>
      <w:r>
        <w:t>headteacher and the chair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governors</w:t>
      </w:r>
    </w:p>
    <w:p w:rsidR="00B74C96" w:rsidRDefault="00DA4F66">
      <w:pPr>
        <w:pStyle w:val="BodyText"/>
        <w:ind w:left="427" w:right="395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 DPO will make all reasonable efforts to contain and minimise the impact of the breach. Relevant</w:t>
      </w:r>
      <w:r>
        <w:rPr>
          <w:spacing w:val="1"/>
        </w:rPr>
        <w:t xml:space="preserve"> </w:t>
      </w:r>
      <w:r>
        <w:t>staff members or data processors should help the DPO with this where necessary, and the DPO should</w:t>
      </w:r>
      <w:r>
        <w:rPr>
          <w:spacing w:val="-53"/>
        </w:rPr>
        <w:t xml:space="preserve"> </w:t>
      </w:r>
      <w:r>
        <w:t>take external advice when required (e.g. from IT providers). (See the actions relevant to specific data</w:t>
      </w:r>
      <w:r>
        <w:rPr>
          <w:spacing w:val="1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 end of</w:t>
      </w:r>
      <w:r>
        <w:rPr>
          <w:spacing w:val="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procedure)</w:t>
      </w:r>
    </w:p>
    <w:p w:rsidR="00B74C96" w:rsidRDefault="00DA4F66">
      <w:pPr>
        <w:pStyle w:val="BodyText"/>
        <w:spacing w:before="122"/>
        <w:ind w:left="427" w:right="607" w:hanging="162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2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 DPO will assess the potential consequences (based on how serious they are and how likely they</w:t>
      </w:r>
      <w:r>
        <w:rPr>
          <w:spacing w:val="-5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 happen)</w:t>
      </w:r>
      <w:r>
        <w:rPr>
          <w:spacing w:val="1"/>
        </w:rPr>
        <w:t xml:space="preserve"> </w:t>
      </w:r>
      <w:r>
        <w:t>before and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 of</w:t>
      </w:r>
      <w:r>
        <w:rPr>
          <w:spacing w:val="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mitigate the</w:t>
      </w:r>
      <w:r>
        <w:rPr>
          <w:spacing w:val="-6"/>
        </w:rPr>
        <w:t xml:space="preserve"> </w:t>
      </w:r>
      <w:r>
        <w:t>consequences</w:t>
      </w:r>
    </w:p>
    <w:p w:rsidR="00B74C96" w:rsidRDefault="00DA4F66">
      <w:pPr>
        <w:pStyle w:val="BodyText"/>
        <w:ind w:left="427" w:right="774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1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The DPO will work out whether the breach must be reported to the ICO and the individuals affected</w:t>
      </w:r>
      <w:r>
        <w:rPr>
          <w:spacing w:val="-5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 ICO’s</w:t>
      </w:r>
      <w:r>
        <w:rPr>
          <w:spacing w:val="-2"/>
        </w:rPr>
        <w:t xml:space="preserve"> </w:t>
      </w:r>
      <w:hyperlink r:id="rId17">
        <w:r>
          <w:rPr>
            <w:color w:val="0071CC"/>
            <w:u w:val="single" w:color="0071CC"/>
          </w:rPr>
          <w:t>self-assessment</w:t>
        </w:r>
        <w:r>
          <w:rPr>
            <w:color w:val="0071CC"/>
            <w:spacing w:val="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too</w:t>
        </w:r>
        <w:r>
          <w:rPr>
            <w:color w:val="0071CC"/>
          </w:rPr>
          <w:t>l</w:t>
        </w:r>
      </w:hyperlink>
    </w:p>
    <w:p w:rsidR="00B74C96" w:rsidRDefault="00DA4F66">
      <w:pPr>
        <w:pStyle w:val="BodyText"/>
        <w:ind w:left="427" w:right="496" w:hanging="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>
                <wp:simplePos x="0" y="0"/>
                <wp:positionH relativeFrom="page">
                  <wp:posOffset>5323840</wp:posOffset>
                </wp:positionH>
                <wp:positionV relativeFrom="paragraph">
                  <wp:posOffset>497840</wp:posOffset>
                </wp:positionV>
                <wp:extent cx="123190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8890"/>
                        </a:xfrm>
                        <a:prstGeom prst="rect">
                          <a:avLst/>
                        </a:prstGeom>
                        <a:solidFill>
                          <a:srgbClr val="007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FAC08" id="Rectangle 2" o:spid="_x0000_s1026" style="position:absolute;margin-left:419.2pt;margin-top:39.2pt;width:97pt;height:.7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" fillcolor="#0071cc" stroked="f"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1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The DPO will document the decisions (either way), in case the decisions are challenged at a later date</w:t>
      </w:r>
      <w:r>
        <w:rPr>
          <w:spacing w:val="-53"/>
        </w:rPr>
        <w:t xml:space="preserve"> </w:t>
      </w:r>
      <w:r>
        <w:t>by the ICO or an individual affected by the breach. Documented decisions are stored on the school’s</w:t>
      </w:r>
      <w:r>
        <w:rPr>
          <w:spacing w:val="1"/>
        </w:rPr>
        <w:t xml:space="preserve"> </w:t>
      </w:r>
      <w:r>
        <w:t xml:space="preserve">computer system. Where the ICO must be notified, the DPO will do this via the </w:t>
      </w:r>
      <w:hyperlink r:id="rId18">
        <w:r>
          <w:rPr>
            <w:color w:val="0071CC"/>
          </w:rPr>
          <w:t>‘report a breach’ page</w:t>
        </w:r>
      </w:hyperlink>
      <w:r>
        <w:rPr>
          <w:color w:val="0071CC"/>
          <w:spacing w:val="1"/>
        </w:rPr>
        <w:t xml:space="preserve"> </w:t>
      </w:r>
      <w:r>
        <w:t>of the ICO website, or through its breach report line (0303 123 1113), within 72 hours of the school’s</w:t>
      </w:r>
      <w:r>
        <w:rPr>
          <w:spacing w:val="1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breach.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the DPO</w:t>
      </w:r>
      <w:r>
        <w:rPr>
          <w:spacing w:val="3"/>
        </w:rPr>
        <w:t xml:space="preserve"> </w:t>
      </w:r>
      <w:r>
        <w:t>will set</w:t>
      </w:r>
      <w:r>
        <w:rPr>
          <w:spacing w:val="-3"/>
        </w:rPr>
        <w:t xml:space="preserve"> </w:t>
      </w:r>
      <w:r>
        <w:t>out: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19"/>
        <w:ind w:hanging="361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7"/>
          <w:sz w:val="20"/>
        </w:rPr>
        <w:t xml:space="preserve"> </w:t>
      </w:r>
      <w:r>
        <w:rPr>
          <w:sz w:val="20"/>
        </w:rPr>
        <w:t>including,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possible:</w:t>
      </w:r>
    </w:p>
    <w:p w:rsidR="00B74C96" w:rsidRDefault="00DA4F66">
      <w:pPr>
        <w:pStyle w:val="ListParagraph"/>
        <w:numPr>
          <w:ilvl w:val="2"/>
          <w:numId w:val="2"/>
        </w:numPr>
        <w:tabs>
          <w:tab w:val="left" w:pos="2277"/>
        </w:tabs>
        <w:spacing w:before="118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approximate</w:t>
      </w:r>
      <w:r>
        <w:rPr>
          <w:spacing w:val="-2"/>
          <w:sz w:val="20"/>
        </w:rPr>
        <w:t xml:space="preserve"> </w:t>
      </w:r>
      <w:r>
        <w:rPr>
          <w:sz w:val="20"/>
        </w:rPr>
        <w:t>number of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10"/>
          <w:sz w:val="20"/>
        </w:rPr>
        <w:t xml:space="preserve"> </w:t>
      </w:r>
      <w:r>
        <w:rPr>
          <w:sz w:val="20"/>
        </w:rPr>
        <w:t>concerned</w:t>
      </w:r>
    </w:p>
    <w:p w:rsidR="00B74C96" w:rsidRDefault="00DA4F66">
      <w:pPr>
        <w:pStyle w:val="ListParagraph"/>
        <w:numPr>
          <w:ilvl w:val="2"/>
          <w:numId w:val="2"/>
        </w:numPr>
        <w:tabs>
          <w:tab w:val="left" w:pos="2277"/>
        </w:tabs>
        <w:spacing w:before="10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categories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approximate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records</w:t>
      </w:r>
      <w:r>
        <w:rPr>
          <w:spacing w:val="-5"/>
          <w:sz w:val="20"/>
        </w:rPr>
        <w:t xml:space="preserve"> </w:t>
      </w:r>
      <w:r>
        <w:rPr>
          <w:sz w:val="20"/>
        </w:rPr>
        <w:t>concerned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03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DPO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15"/>
        <w:ind w:hanging="361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likely</w:t>
      </w:r>
      <w:r>
        <w:rPr>
          <w:spacing w:val="-4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breach</w:t>
      </w:r>
    </w:p>
    <w:p w:rsidR="00B74C96" w:rsidRDefault="00DA4F66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20"/>
        <w:ind w:right="434"/>
        <w:rPr>
          <w:sz w:val="20"/>
        </w:rPr>
      </w:pPr>
      <w:r>
        <w:rPr>
          <w:sz w:val="20"/>
        </w:rPr>
        <w:t>A description of the measures that have been, or will be taken, to deal with the breach and</w:t>
      </w:r>
      <w:r>
        <w:rPr>
          <w:spacing w:val="-53"/>
          <w:sz w:val="20"/>
        </w:rPr>
        <w:t xml:space="preserve"> </w:t>
      </w:r>
      <w:r>
        <w:rPr>
          <w:sz w:val="20"/>
        </w:rPr>
        <w:t>mitigate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possible adverse effects</w:t>
      </w:r>
      <w:r>
        <w:rPr>
          <w:spacing w:val="-3"/>
          <w:sz w:val="20"/>
        </w:rPr>
        <w:t xml:space="preserve"> </w:t>
      </w:r>
      <w:r>
        <w:rPr>
          <w:sz w:val="20"/>
        </w:rPr>
        <w:t>on the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individual(s)</w:t>
      </w:r>
      <w:r>
        <w:rPr>
          <w:spacing w:val="1"/>
          <w:sz w:val="20"/>
        </w:rPr>
        <w:t xml:space="preserve"> </w:t>
      </w:r>
      <w:r>
        <w:rPr>
          <w:sz w:val="20"/>
        </w:rPr>
        <w:t>concerned</w:t>
      </w:r>
    </w:p>
    <w:p w:rsidR="00B74C96" w:rsidRDefault="00DA4F66">
      <w:pPr>
        <w:pStyle w:val="BodyText"/>
        <w:spacing w:before="119"/>
        <w:ind w:left="427" w:right="473" w:hanging="162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21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If all the above details are not yet known, the DPO will report as much as they can within 72 hours of</w:t>
      </w:r>
      <w:r>
        <w:rPr>
          <w:spacing w:val="1"/>
        </w:rPr>
        <w:t xml:space="preserve"> </w:t>
      </w:r>
      <w:r>
        <w:t>the school’s awareness of the breach. The report will explain that there is a delay, the reasons why,</w:t>
      </w:r>
      <w:r>
        <w:rPr>
          <w:spacing w:val="1"/>
        </w:rPr>
        <w:t xml:space="preserve"> </w:t>
      </w:r>
      <w:r>
        <w:t>and when the DPO expects to have further information. The DPO will submit the remaining information</w:t>
      </w:r>
      <w:r>
        <w:rPr>
          <w:spacing w:val="-5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 as</w:t>
      </w:r>
      <w:r>
        <w:rPr>
          <w:spacing w:val="-3"/>
        </w:rPr>
        <w:t xml:space="preserve"> </w:t>
      </w:r>
      <w:r>
        <w:t>possible</w:t>
      </w:r>
    </w:p>
    <w:p w:rsidR="00B74C96" w:rsidRDefault="00DA4F66">
      <w:pPr>
        <w:pStyle w:val="BodyText"/>
        <w:spacing w:before="118"/>
        <w:ind w:left="427" w:right="395" w:hanging="162"/>
      </w:pPr>
      <w:r>
        <w:rPr>
          <w:noProof/>
        </w:rPr>
        <w:drawing>
          <wp:inline distT="0" distB="0" distL="0" distR="0">
            <wp:extent cx="59553" cy="100964"/>
            <wp:effectExtent l="0" t="0" r="0" b="0"/>
            <wp:docPr id="22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Where the school is required to communicate with individuals whose personal data has been breached,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will tell them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notification will</w:t>
      </w:r>
      <w:r>
        <w:rPr>
          <w:spacing w:val="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out:</w:t>
      </w:r>
    </w:p>
    <w:p w:rsidR="00B74C96" w:rsidRDefault="00DA4F66">
      <w:pPr>
        <w:pStyle w:val="ListParagraph"/>
        <w:numPr>
          <w:ilvl w:val="0"/>
          <w:numId w:val="1"/>
        </w:numPr>
        <w:tabs>
          <w:tab w:val="left" w:pos="1024"/>
        </w:tabs>
        <w:spacing w:before="122"/>
        <w:ind w:hanging="170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plain</w:t>
      </w:r>
      <w:r>
        <w:rPr>
          <w:spacing w:val="-6"/>
          <w:sz w:val="20"/>
        </w:rPr>
        <w:t xml:space="preserve"> </w:t>
      </w:r>
      <w:r>
        <w:rPr>
          <w:sz w:val="20"/>
        </w:rPr>
        <w:t>language,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</w:p>
    <w:p w:rsidR="00B74C96" w:rsidRDefault="00DA4F66">
      <w:pPr>
        <w:pStyle w:val="ListParagraph"/>
        <w:numPr>
          <w:ilvl w:val="0"/>
          <w:numId w:val="1"/>
        </w:numPr>
        <w:tabs>
          <w:tab w:val="left" w:pos="1024"/>
        </w:tabs>
        <w:spacing w:before="120"/>
        <w:ind w:hanging="170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DPO</w:t>
      </w:r>
    </w:p>
    <w:p w:rsidR="00B74C96" w:rsidRDefault="00B74C96">
      <w:pPr>
        <w:rPr>
          <w:sz w:val="20"/>
        </w:rPr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ListParagraph"/>
        <w:numPr>
          <w:ilvl w:val="0"/>
          <w:numId w:val="1"/>
        </w:numPr>
        <w:tabs>
          <w:tab w:val="left" w:pos="1024"/>
        </w:tabs>
        <w:spacing w:before="75"/>
        <w:ind w:hanging="170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likely</w:t>
      </w:r>
      <w:r>
        <w:rPr>
          <w:spacing w:val="-4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breach</w:t>
      </w:r>
    </w:p>
    <w:p w:rsidR="00B74C96" w:rsidRDefault="00DA4F66">
      <w:pPr>
        <w:pStyle w:val="ListParagraph"/>
        <w:numPr>
          <w:ilvl w:val="0"/>
          <w:numId w:val="1"/>
        </w:numPr>
        <w:tabs>
          <w:tab w:val="left" w:pos="1024"/>
        </w:tabs>
        <w:spacing w:before="126" w:line="232" w:lineRule="auto"/>
        <w:ind w:right="520"/>
        <w:rPr>
          <w:sz w:val="20"/>
        </w:rPr>
      </w:pPr>
      <w:r>
        <w:rPr>
          <w:sz w:val="20"/>
        </w:rPr>
        <w:t>A description of the measures that have been, or will be, taken to deal with the data breach and</w:t>
      </w:r>
      <w:r>
        <w:rPr>
          <w:spacing w:val="-53"/>
          <w:sz w:val="20"/>
        </w:rPr>
        <w:t xml:space="preserve"> </w:t>
      </w:r>
      <w:r>
        <w:rPr>
          <w:sz w:val="20"/>
        </w:rPr>
        <w:t>mitigate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possible adverse effects</w:t>
      </w:r>
      <w:r>
        <w:rPr>
          <w:spacing w:val="-4"/>
          <w:sz w:val="20"/>
        </w:rPr>
        <w:t xml:space="preserve"> </w:t>
      </w:r>
      <w:r>
        <w:rPr>
          <w:sz w:val="20"/>
        </w:rPr>
        <w:t>on the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individual(s)</w:t>
      </w:r>
      <w:r>
        <w:rPr>
          <w:spacing w:val="1"/>
          <w:sz w:val="20"/>
        </w:rPr>
        <w:t xml:space="preserve"> </w:t>
      </w:r>
      <w:r>
        <w:rPr>
          <w:sz w:val="20"/>
        </w:rPr>
        <w:t>concerned</w:t>
      </w:r>
    </w:p>
    <w:p w:rsidR="00B74C96" w:rsidRDefault="00DA4F66">
      <w:pPr>
        <w:pStyle w:val="BodyText"/>
        <w:spacing w:before="123"/>
        <w:ind w:left="427" w:right="550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2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The DPO will consider, in light of the investigation and any engagement with affected individuals,</w:t>
      </w:r>
      <w:r>
        <w:rPr>
          <w:spacing w:val="1"/>
        </w:rPr>
        <w:t xml:space="preserve"> </w:t>
      </w:r>
      <w:r>
        <w:t>whether to notify any relevant third parties who can help mitigate the loss to individuals – for example,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police,</w:t>
      </w:r>
      <w:r>
        <w:rPr>
          <w:spacing w:val="-2"/>
        </w:rPr>
        <w:t xml:space="preserve"> </w:t>
      </w:r>
      <w:r>
        <w:t>insurers,</w:t>
      </w:r>
      <w:r>
        <w:rPr>
          <w:spacing w:val="3"/>
        </w:rPr>
        <w:t xml:space="preserve"> </w:t>
      </w:r>
      <w:r>
        <w:t>banks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 companies</w:t>
      </w:r>
    </w:p>
    <w:p w:rsidR="00B74C96" w:rsidRDefault="00DA4F66">
      <w:pPr>
        <w:pStyle w:val="BodyText"/>
        <w:ind w:left="427" w:right="407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2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 DPO will document each breach, irrespective of whether it is reported to the ICO. For each breach,</w:t>
      </w:r>
      <w:r>
        <w:rPr>
          <w:spacing w:val="-5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record will include the:</w:t>
      </w:r>
    </w:p>
    <w:p w:rsidR="00B74C96" w:rsidRDefault="00DA4F66">
      <w:pPr>
        <w:pStyle w:val="ListParagraph"/>
        <w:numPr>
          <w:ilvl w:val="1"/>
          <w:numId w:val="1"/>
        </w:numPr>
        <w:tabs>
          <w:tab w:val="left" w:pos="1556"/>
          <w:tab w:val="left" w:pos="1557"/>
        </w:tabs>
        <w:spacing w:before="122"/>
        <w:ind w:hanging="361"/>
        <w:rPr>
          <w:sz w:val="20"/>
        </w:rPr>
      </w:pPr>
      <w:r>
        <w:rPr>
          <w:sz w:val="20"/>
        </w:rPr>
        <w:t>Facts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</w:p>
    <w:p w:rsidR="00B74C96" w:rsidRDefault="00DA4F66">
      <w:pPr>
        <w:pStyle w:val="ListParagraph"/>
        <w:numPr>
          <w:ilvl w:val="1"/>
          <w:numId w:val="1"/>
        </w:numPr>
        <w:tabs>
          <w:tab w:val="left" w:pos="1556"/>
          <w:tab w:val="left" w:pos="1557"/>
        </w:tabs>
        <w:spacing w:before="116"/>
        <w:ind w:hanging="361"/>
        <w:rPr>
          <w:sz w:val="20"/>
        </w:rPr>
      </w:pPr>
      <w:r>
        <w:rPr>
          <w:sz w:val="20"/>
        </w:rPr>
        <w:t>Effects</w:t>
      </w:r>
    </w:p>
    <w:p w:rsidR="00B74C96" w:rsidRDefault="00DA4F66">
      <w:pPr>
        <w:pStyle w:val="ListParagraph"/>
        <w:numPr>
          <w:ilvl w:val="1"/>
          <w:numId w:val="1"/>
        </w:numPr>
        <w:tabs>
          <w:tab w:val="left" w:pos="1556"/>
          <w:tab w:val="left" w:pos="1557"/>
        </w:tabs>
        <w:spacing w:before="119"/>
        <w:ind w:right="500"/>
        <w:rPr>
          <w:sz w:val="20"/>
        </w:rPr>
      </w:pPr>
      <w:r>
        <w:rPr>
          <w:sz w:val="20"/>
        </w:rPr>
        <w:t>Action taken to contain it and ensure it does not happen again (such as establishing more</w:t>
      </w:r>
      <w:r>
        <w:rPr>
          <w:spacing w:val="-53"/>
          <w:sz w:val="20"/>
        </w:rPr>
        <w:t xml:space="preserve"> </w:t>
      </w:r>
      <w:r>
        <w:rPr>
          <w:sz w:val="20"/>
        </w:rPr>
        <w:t>robust</w:t>
      </w:r>
      <w:r>
        <w:rPr>
          <w:spacing w:val="2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individuals)</w:t>
      </w:r>
    </w:p>
    <w:p w:rsidR="00B74C96" w:rsidRDefault="00DA4F66">
      <w:pPr>
        <w:pStyle w:val="BodyText"/>
        <w:spacing w:before="120"/>
        <w:ind w:left="456"/>
      </w:pPr>
      <w:r>
        <w:t>Records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breaches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system</w:t>
      </w:r>
    </w:p>
    <w:p w:rsidR="00B74C96" w:rsidRDefault="00DA4F66">
      <w:pPr>
        <w:pStyle w:val="BodyText"/>
        <w:spacing w:before="120"/>
        <w:ind w:left="427" w:right="350" w:hanging="162"/>
      </w:pP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22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DPO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headteacher will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stopped</w:t>
      </w:r>
      <w:r>
        <w:rPr>
          <w:spacing w:val="-6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happening</w:t>
      </w:r>
      <w:r>
        <w:rPr>
          <w:spacing w:val="-1"/>
        </w:rPr>
        <w:t xml:space="preserve"> </w:t>
      </w:r>
      <w:r>
        <w:t>again.</w:t>
      </w:r>
      <w:r>
        <w:rPr>
          <w:spacing w:val="3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meeting will</w:t>
      </w:r>
      <w:r>
        <w:rPr>
          <w:spacing w:val="3"/>
        </w:rPr>
        <w:t xml:space="preserve"> </w:t>
      </w:r>
      <w:r>
        <w:t>happen as</w:t>
      </w:r>
      <w:r>
        <w:rPr>
          <w:spacing w:val="-4"/>
        </w:rPr>
        <w:t xml:space="preserve"> </w:t>
      </w:r>
      <w:r>
        <w:t>soon as</w:t>
      </w:r>
      <w:r>
        <w:rPr>
          <w:spacing w:val="-4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possible</w:t>
      </w:r>
    </w:p>
    <w:p w:rsidR="00B74C96" w:rsidRDefault="00DA4F66">
      <w:pPr>
        <w:pStyle w:val="BodyText"/>
        <w:ind w:left="427" w:right="840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2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 DPO and headteacher will meet each term to assess recorded data breaches and identify any</w:t>
      </w:r>
      <w:r>
        <w:rPr>
          <w:spacing w:val="-53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requiring action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school to reduce</w:t>
      </w:r>
      <w:r>
        <w:rPr>
          <w:spacing w:val="-1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future breaches</w:t>
      </w:r>
    </w:p>
    <w:p w:rsidR="00B74C96" w:rsidRDefault="00B74C96">
      <w:pPr>
        <w:pStyle w:val="BodyText"/>
        <w:spacing w:before="2"/>
        <w:ind w:left="0"/>
      </w:pPr>
    </w:p>
    <w:p w:rsidR="00B74C96" w:rsidRDefault="00DA4F66">
      <w:pPr>
        <w:pStyle w:val="Heading2"/>
        <w:spacing w:before="1"/>
        <w:ind w:left="115" w:firstLine="0"/>
      </w:pPr>
      <w:r>
        <w:rPr>
          <w:color w:val="12253E"/>
        </w:rPr>
        <w:t>Actions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to</w:t>
      </w:r>
      <w:r>
        <w:rPr>
          <w:color w:val="12253E"/>
          <w:spacing w:val="-2"/>
        </w:rPr>
        <w:t xml:space="preserve"> </w:t>
      </w:r>
      <w:r>
        <w:rPr>
          <w:color w:val="12253E"/>
        </w:rPr>
        <w:t>minimise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the</w:t>
      </w:r>
      <w:r>
        <w:rPr>
          <w:color w:val="12253E"/>
          <w:spacing w:val="-2"/>
        </w:rPr>
        <w:t xml:space="preserve"> </w:t>
      </w:r>
      <w:r>
        <w:rPr>
          <w:color w:val="12253E"/>
        </w:rPr>
        <w:t>impact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of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data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breaches</w:t>
      </w:r>
    </w:p>
    <w:p w:rsidR="00B74C96" w:rsidRDefault="00DA4F66">
      <w:pPr>
        <w:pStyle w:val="BodyText"/>
        <w:spacing w:before="126"/>
        <w:ind w:right="418"/>
      </w:pPr>
      <w:r>
        <w:t>We set out below the steps we might take to try and mitigate the impact of different types of data breach if</w:t>
      </w:r>
      <w:r>
        <w:rPr>
          <w:spacing w:val="1"/>
        </w:rPr>
        <w:t xml:space="preserve"> </w:t>
      </w:r>
      <w:r>
        <w:t>they were to occur, focusing especially on breaches involving particularly risky or sensitive information. We</w:t>
      </w:r>
      <w:r>
        <w:rPr>
          <w:spacing w:val="-5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 effectiveness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 actions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amend them</w:t>
      </w:r>
      <w:r>
        <w:rPr>
          <w:spacing w:val="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necessary after</w:t>
      </w:r>
      <w:r>
        <w:rPr>
          <w:spacing w:val="1"/>
        </w:rPr>
        <w:t xml:space="preserve"> </w:t>
      </w:r>
      <w:r>
        <w:t>any data</w:t>
      </w:r>
      <w:r>
        <w:rPr>
          <w:spacing w:val="-6"/>
        </w:rPr>
        <w:t xml:space="preserve"> </w:t>
      </w:r>
      <w:r>
        <w:t>breach.</w:t>
      </w:r>
    </w:p>
    <w:p w:rsidR="00B74C96" w:rsidRDefault="00DA4F66">
      <w:pPr>
        <w:pStyle w:val="Heading3"/>
        <w:spacing w:before="117"/>
      </w:pPr>
      <w:r>
        <w:rPr>
          <w:color w:val="12253E"/>
        </w:rPr>
        <w:t>Sensitive</w:t>
      </w:r>
      <w:r>
        <w:rPr>
          <w:color w:val="12253E"/>
          <w:spacing w:val="-9"/>
        </w:rPr>
        <w:t xml:space="preserve"> </w:t>
      </w:r>
      <w:r>
        <w:rPr>
          <w:color w:val="12253E"/>
        </w:rPr>
        <w:t>information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being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disclosed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>via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email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(including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>safeguarding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>records)</w:t>
      </w:r>
    </w:p>
    <w:p w:rsidR="00B74C96" w:rsidRDefault="00DA4F66">
      <w:pPr>
        <w:pStyle w:val="BodyText"/>
        <w:spacing w:before="129" w:line="235" w:lineRule="auto"/>
        <w:ind w:left="427" w:right="485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3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If special category data (sensitive information) is accidentally made available via email to unauthorised</w:t>
      </w:r>
      <w:r>
        <w:rPr>
          <w:spacing w:val="-53"/>
        </w:rPr>
        <w:t xml:space="preserve"> </w:t>
      </w:r>
      <w:r>
        <w:t>individuals,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sender</w:t>
      </w:r>
      <w:r>
        <w:rPr>
          <w:spacing w:val="-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recall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error</w:t>
      </w:r>
    </w:p>
    <w:p w:rsidR="00B74C96" w:rsidRDefault="00DA4F66">
      <w:pPr>
        <w:pStyle w:val="BodyText"/>
        <w:ind w:left="427" w:right="629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3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Members of staff who receive personal data sent in error must alert the sender and the DPO as soon</w:t>
      </w:r>
      <w:r>
        <w:rPr>
          <w:spacing w:val="-5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become aware of</w:t>
      </w:r>
      <w:r>
        <w:rPr>
          <w:spacing w:val="8"/>
        </w:rPr>
        <w:t xml:space="preserve"> </w:t>
      </w:r>
      <w:r>
        <w:t>the error</w:t>
      </w:r>
    </w:p>
    <w:p w:rsidR="00B74C96" w:rsidRDefault="00DA4F66">
      <w:pPr>
        <w:pStyle w:val="BodyText"/>
        <w:ind w:left="427" w:right="706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3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If the sender is unavailable or cannot recall the email for any reason, the DPO will ask the [ICT</w:t>
      </w:r>
      <w:r>
        <w:rPr>
          <w:spacing w:val="1"/>
        </w:rPr>
        <w:t xml:space="preserve"> </w:t>
      </w:r>
      <w:r>
        <w:t>department/external IT support provider] to attempt to recall it from external recipients and remove it</w:t>
      </w:r>
      <w:r>
        <w:rPr>
          <w:spacing w:val="-53"/>
        </w:rPr>
        <w:t xml:space="preserve"> </w:t>
      </w:r>
      <w:r>
        <w:t>from the school’s</w:t>
      </w:r>
      <w:r>
        <w:rPr>
          <w:spacing w:val="-3"/>
        </w:rPr>
        <w:t xml:space="preserve"> </w:t>
      </w:r>
      <w:r>
        <w:t>email</w:t>
      </w:r>
      <w:r>
        <w:rPr>
          <w:spacing w:val="4"/>
        </w:rPr>
        <w:t xml:space="preserve"> </w:t>
      </w:r>
      <w:r>
        <w:t>system.</w:t>
      </w:r>
    </w:p>
    <w:p w:rsidR="00B74C96" w:rsidRDefault="00DA4F66">
      <w:pPr>
        <w:pStyle w:val="BodyText"/>
        <w:spacing w:before="122"/>
        <w:ind w:left="427" w:right="794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3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In any cases where the recall is unsuccessful or cannot be confirmed as successful, the DPO will</w:t>
      </w:r>
      <w:r>
        <w:rPr>
          <w:spacing w:val="1"/>
        </w:rPr>
        <w:t xml:space="preserve"> </w:t>
      </w:r>
      <w:r>
        <w:t>consider whether it is appropriate to contact the relevant unauthorised individuals who received the</w:t>
      </w:r>
      <w:r>
        <w:rPr>
          <w:spacing w:val="-53"/>
        </w:rPr>
        <w:t xml:space="preserve"> </w:t>
      </w:r>
      <w:r>
        <w:t>email, explain that the information was sent in error, and request that those individuals delete the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 do not</w:t>
      </w:r>
      <w:r>
        <w:rPr>
          <w:spacing w:val="-3"/>
        </w:rPr>
        <w:t xml:space="preserve"> </w:t>
      </w:r>
      <w:r>
        <w:t>share,</w:t>
      </w:r>
      <w:r>
        <w:rPr>
          <w:spacing w:val="3"/>
        </w:rPr>
        <w:t xml:space="preserve"> </w:t>
      </w:r>
      <w:r>
        <w:t>publish,</w:t>
      </w:r>
      <w:r>
        <w:rPr>
          <w:spacing w:val="3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replicate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way</w:t>
      </w:r>
    </w:p>
    <w:p w:rsidR="00B74C96" w:rsidRDefault="00DA4F66">
      <w:pPr>
        <w:pStyle w:val="BodyText"/>
        <w:spacing w:before="122"/>
        <w:ind w:left="427" w:right="862" w:hanging="162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3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 DPO will endeavor to obtain a written response from all the individuals who received the data,</w:t>
      </w:r>
      <w:r>
        <w:rPr>
          <w:spacing w:val="-53"/>
        </w:rPr>
        <w:t xml:space="preserve"> </w:t>
      </w:r>
      <w:r>
        <w:t>confirming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 complied with this</w:t>
      </w:r>
      <w:r>
        <w:rPr>
          <w:spacing w:val="-4"/>
        </w:rPr>
        <w:t xml:space="preserve"> </w:t>
      </w:r>
      <w:r>
        <w:t>request</w:t>
      </w:r>
    </w:p>
    <w:p w:rsidR="00B74C96" w:rsidRDefault="00DA4F66">
      <w:pPr>
        <w:pStyle w:val="BodyText"/>
        <w:spacing w:before="116"/>
        <w:ind w:left="427" w:right="596" w:hanging="162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24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 DPO will carry out an internet search to check that the information has not been made public; if it</w:t>
      </w:r>
      <w:r>
        <w:rPr>
          <w:spacing w:val="-53"/>
        </w:rPr>
        <w:t xml:space="preserve"> </w:t>
      </w:r>
      <w:r>
        <w:t>has, we will contact the publisher/website owner or administrator to request that the information is</w:t>
      </w:r>
      <w:r>
        <w:rPr>
          <w:spacing w:val="1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website and deleted</w:t>
      </w:r>
    </w:p>
    <w:p w:rsidR="00B74C96" w:rsidRDefault="00DA4F66">
      <w:pPr>
        <w:pStyle w:val="BodyText"/>
        <w:ind w:left="475" w:right="629" w:hanging="360"/>
      </w:pPr>
      <w:r>
        <w:t>If safeguarding information is compromised the DPO will inform the DSL and discuss whether the school</w:t>
      </w:r>
      <w:r>
        <w:rPr>
          <w:spacing w:val="-5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inform</w:t>
      </w:r>
      <w:r>
        <w:rPr>
          <w:spacing w:val="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3 local</w:t>
      </w:r>
      <w:r>
        <w:rPr>
          <w:spacing w:val="4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partners.</w:t>
      </w:r>
    </w:p>
    <w:p w:rsidR="00B74C96" w:rsidRDefault="00DA4F66">
      <w:pPr>
        <w:pStyle w:val="BodyText"/>
        <w:spacing w:before="122"/>
      </w:pPr>
      <w:r>
        <w:t>Other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want</w:t>
      </w:r>
      <w:r>
        <w:rPr>
          <w:spacing w:val="2"/>
        </w:rPr>
        <w:t xml:space="preserve"> </w:t>
      </w:r>
      <w:r>
        <w:t>to consider could</w:t>
      </w:r>
      <w:r>
        <w:rPr>
          <w:spacing w:val="-1"/>
        </w:rPr>
        <w:t xml:space="preserve"> </w:t>
      </w:r>
      <w:r>
        <w:t>include:</w:t>
      </w:r>
    </w:p>
    <w:p w:rsidR="00B74C96" w:rsidRDefault="00DA4F66">
      <w:pPr>
        <w:pStyle w:val="BodyText"/>
        <w:spacing w:before="120" w:line="364" w:lineRule="auto"/>
        <w:ind w:left="266" w:right="1027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24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 pupil</w:t>
      </w:r>
      <w:r>
        <w:rPr>
          <w:spacing w:val="2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interventions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 xml:space="preserve">website </w:t>
      </w: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24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Non-anonymised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exam results</w:t>
      </w:r>
      <w:r>
        <w:rPr>
          <w:spacing w:val="-4"/>
        </w:rPr>
        <w:t xml:space="preserve"> </w:t>
      </w:r>
      <w:r>
        <w:t>or staff</w:t>
      </w:r>
      <w:r>
        <w:rPr>
          <w:spacing w:val="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shared</w:t>
      </w:r>
      <w:r>
        <w:rPr>
          <w:spacing w:val="3"/>
        </w:rPr>
        <w:t xml:space="preserve"> </w:t>
      </w:r>
      <w:r>
        <w:t>with governors</w:t>
      </w:r>
    </w:p>
    <w:p w:rsidR="00B74C96" w:rsidRDefault="00DA4F66">
      <w:pPr>
        <w:pStyle w:val="BodyText"/>
        <w:spacing w:before="2" w:line="367" w:lineRule="auto"/>
        <w:ind w:left="266" w:right="1662"/>
      </w:pPr>
      <w:r>
        <w:rPr>
          <w:noProof/>
        </w:rPr>
        <w:drawing>
          <wp:inline distT="0" distB="0" distL="0" distR="0">
            <wp:extent cx="59553" cy="100330"/>
            <wp:effectExtent l="0" t="0" r="0" b="0"/>
            <wp:docPr id="24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laptop</w:t>
      </w:r>
      <w:r>
        <w:rPr>
          <w:spacing w:val="-7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non-encrypted</w:t>
      </w:r>
      <w:r>
        <w:rPr>
          <w:spacing w:val="-2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stolen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hacked </w:t>
      </w:r>
      <w:r>
        <w:rPr>
          <w:noProof/>
        </w:rPr>
        <w:drawing>
          <wp:inline distT="0" distB="0" distL="0" distR="0">
            <wp:extent cx="59553" cy="100965"/>
            <wp:effectExtent l="0" t="0" r="0" b="0"/>
            <wp:docPr id="24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cashless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being hacked</w:t>
      </w:r>
      <w:r>
        <w:rPr>
          <w:spacing w:val="-5"/>
        </w:rPr>
        <w:t xml:space="preserve"> </w:t>
      </w:r>
      <w:r>
        <w:t>and parent’s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stolen</w:t>
      </w:r>
    </w:p>
    <w:p w:rsidR="00B74C96" w:rsidRDefault="00B74C96">
      <w:pPr>
        <w:spacing w:line="367" w:lineRule="auto"/>
        <w:sectPr w:rsidR="00B74C96">
          <w:pgSz w:w="11900" w:h="16840"/>
          <w:pgMar w:top="1520" w:right="960" w:bottom="280" w:left="960" w:header="720" w:footer="720" w:gutter="0"/>
          <w:cols w:space="720"/>
        </w:sectPr>
      </w:pPr>
    </w:p>
    <w:p w:rsidR="00B74C96" w:rsidRDefault="00DA4F66">
      <w:pPr>
        <w:pStyle w:val="BodyText"/>
        <w:spacing w:before="74"/>
        <w:ind w:left="266"/>
      </w:pPr>
      <w:r>
        <w:rPr>
          <w:noProof/>
        </w:rPr>
        <w:drawing>
          <wp:inline distT="0" distB="0" distL="0" distR="0">
            <wp:extent cx="59553" cy="100329"/>
            <wp:effectExtent l="0" t="0" r="0" b="0"/>
            <wp:docPr id="25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Hardcopy</w:t>
      </w:r>
      <w:r>
        <w:rPr>
          <w:spacing w:val="1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wrong</w:t>
      </w:r>
      <w:r>
        <w:rPr>
          <w:spacing w:val="-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families.</w:t>
      </w:r>
    </w:p>
    <w:sectPr w:rsidR="00B74C96">
      <w:pgSz w:w="11900" w:h="16840"/>
      <w:pgMar w:top="15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ACA"/>
    <w:multiLevelType w:val="multilevel"/>
    <w:tmpl w:val="2E42FF1C"/>
    <w:lvl w:ilvl="0">
      <w:start w:val="1"/>
      <w:numFmt w:val="decimal"/>
      <w:lvlText w:val="%1."/>
      <w:lvlJc w:val="left"/>
      <w:pPr>
        <w:ind w:left="427" w:hanging="312"/>
        <w:jc w:val="left"/>
      </w:pPr>
      <w:rPr>
        <w:rFonts w:ascii="Arial" w:eastAsia="Arial" w:hAnsi="Arial" w:cs="Arial" w:hint="default"/>
        <w:b/>
        <w:bCs/>
        <w:color w:val="FF1F63"/>
        <w:spacing w:val="-2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7" w:hanging="403"/>
        <w:jc w:val="left"/>
      </w:pPr>
      <w:rPr>
        <w:rFonts w:ascii="Arial" w:eastAsia="Arial" w:hAnsi="Arial" w:cs="Arial" w:hint="default"/>
        <w:b/>
        <w:bCs/>
        <w:color w:val="12253E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23" w:hanging="16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139" w:hanging="1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59" w:hanging="1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79" w:hanging="1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9" w:hanging="1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9" w:hanging="1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9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242853B7"/>
    <w:multiLevelType w:val="hybridMultilevel"/>
    <w:tmpl w:val="C2C827FA"/>
    <w:lvl w:ilvl="0" w:tplc="F7E804D4">
      <w:numFmt w:val="bullet"/>
      <w:lvlText w:val=""/>
      <w:lvlJc w:val="left"/>
      <w:pPr>
        <w:ind w:left="1023" w:hanging="16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39EA26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2256B76E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 w:tplc="8E20019C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FAAEA4DA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CAC0B156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6" w:tplc="DD187DE4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7" w:tplc="FEB295E6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8" w:tplc="0AEA0BF6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1E2A55"/>
    <w:multiLevelType w:val="hybridMultilevel"/>
    <w:tmpl w:val="974EEFCC"/>
    <w:lvl w:ilvl="0" w:tplc="04BC145E">
      <w:start w:val="20"/>
      <w:numFmt w:val="decimal"/>
      <w:lvlText w:val="%1."/>
      <w:lvlJc w:val="left"/>
      <w:pPr>
        <w:ind w:left="581" w:hanging="466"/>
        <w:jc w:val="left"/>
      </w:pPr>
      <w:rPr>
        <w:rFonts w:ascii="Arial" w:eastAsia="Arial" w:hAnsi="Arial" w:cs="Arial" w:hint="default"/>
        <w:b/>
        <w:bCs/>
        <w:color w:val="FF1F63"/>
        <w:spacing w:val="-2"/>
        <w:w w:val="99"/>
        <w:sz w:val="28"/>
        <w:szCs w:val="28"/>
        <w:lang w:val="en-US" w:eastAsia="en-US" w:bidi="ar-SA"/>
      </w:rPr>
    </w:lvl>
    <w:lvl w:ilvl="1" w:tplc="D92639CE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F0BABA36">
      <w:numFmt w:val="bullet"/>
      <w:lvlText w:val="o"/>
      <w:lvlJc w:val="left"/>
      <w:pPr>
        <w:ind w:left="2276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3" w:tplc="4CFE3762"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4" w:tplc="16B6C476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5" w:tplc="836079AC">
      <w:numFmt w:val="bullet"/>
      <w:lvlText w:val="•"/>
      <w:lvlJc w:val="left"/>
      <w:pPr>
        <w:ind w:left="5167" w:hanging="361"/>
      </w:pPr>
      <w:rPr>
        <w:rFonts w:hint="default"/>
        <w:lang w:val="en-US" w:eastAsia="en-US" w:bidi="ar-SA"/>
      </w:rPr>
    </w:lvl>
    <w:lvl w:ilvl="6" w:tplc="368A9ED6">
      <w:numFmt w:val="bullet"/>
      <w:lvlText w:val="•"/>
      <w:lvlJc w:val="left"/>
      <w:pPr>
        <w:ind w:left="6129" w:hanging="361"/>
      </w:pPr>
      <w:rPr>
        <w:rFonts w:hint="default"/>
        <w:lang w:val="en-US" w:eastAsia="en-US" w:bidi="ar-SA"/>
      </w:rPr>
    </w:lvl>
    <w:lvl w:ilvl="7" w:tplc="01100BDC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4A8655DE">
      <w:numFmt w:val="bullet"/>
      <w:lvlText w:val="•"/>
      <w:lvlJc w:val="left"/>
      <w:pPr>
        <w:ind w:left="805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0487E12"/>
    <w:multiLevelType w:val="hybridMultilevel"/>
    <w:tmpl w:val="9D08EACE"/>
    <w:lvl w:ilvl="0" w:tplc="6DB42DDC">
      <w:start w:val="1"/>
      <w:numFmt w:val="decimal"/>
      <w:lvlText w:val="%1."/>
      <w:lvlJc w:val="left"/>
      <w:pPr>
        <w:ind w:left="341" w:hanging="22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D7E2A2A0">
      <w:numFmt w:val="bullet"/>
      <w:lvlText w:val="•"/>
      <w:lvlJc w:val="left"/>
      <w:pPr>
        <w:ind w:left="1303" w:hanging="226"/>
      </w:pPr>
      <w:rPr>
        <w:rFonts w:hint="default"/>
        <w:lang w:val="en-US" w:eastAsia="en-US" w:bidi="ar-SA"/>
      </w:rPr>
    </w:lvl>
    <w:lvl w:ilvl="2" w:tplc="5DD41AA0">
      <w:numFmt w:val="bullet"/>
      <w:lvlText w:val="•"/>
      <w:lvlJc w:val="left"/>
      <w:pPr>
        <w:ind w:left="2267" w:hanging="226"/>
      </w:pPr>
      <w:rPr>
        <w:rFonts w:hint="default"/>
        <w:lang w:val="en-US" w:eastAsia="en-US" w:bidi="ar-SA"/>
      </w:rPr>
    </w:lvl>
    <w:lvl w:ilvl="3" w:tplc="CBB8DCF6">
      <w:numFmt w:val="bullet"/>
      <w:lvlText w:val="•"/>
      <w:lvlJc w:val="left"/>
      <w:pPr>
        <w:ind w:left="3231" w:hanging="226"/>
      </w:pPr>
      <w:rPr>
        <w:rFonts w:hint="default"/>
        <w:lang w:val="en-US" w:eastAsia="en-US" w:bidi="ar-SA"/>
      </w:rPr>
    </w:lvl>
    <w:lvl w:ilvl="4" w:tplc="6DE0AB20">
      <w:numFmt w:val="bullet"/>
      <w:lvlText w:val="•"/>
      <w:lvlJc w:val="left"/>
      <w:pPr>
        <w:ind w:left="4195" w:hanging="226"/>
      </w:pPr>
      <w:rPr>
        <w:rFonts w:hint="default"/>
        <w:lang w:val="en-US" w:eastAsia="en-US" w:bidi="ar-SA"/>
      </w:rPr>
    </w:lvl>
    <w:lvl w:ilvl="5" w:tplc="8D823962">
      <w:numFmt w:val="bullet"/>
      <w:lvlText w:val="•"/>
      <w:lvlJc w:val="left"/>
      <w:pPr>
        <w:ind w:left="5159" w:hanging="226"/>
      </w:pPr>
      <w:rPr>
        <w:rFonts w:hint="default"/>
        <w:lang w:val="en-US" w:eastAsia="en-US" w:bidi="ar-SA"/>
      </w:rPr>
    </w:lvl>
    <w:lvl w:ilvl="6" w:tplc="BD46A85C">
      <w:numFmt w:val="bullet"/>
      <w:lvlText w:val="•"/>
      <w:lvlJc w:val="left"/>
      <w:pPr>
        <w:ind w:left="6123" w:hanging="226"/>
      </w:pPr>
      <w:rPr>
        <w:rFonts w:hint="default"/>
        <w:lang w:val="en-US" w:eastAsia="en-US" w:bidi="ar-SA"/>
      </w:rPr>
    </w:lvl>
    <w:lvl w:ilvl="7" w:tplc="7ACEA128">
      <w:numFmt w:val="bullet"/>
      <w:lvlText w:val="•"/>
      <w:lvlJc w:val="left"/>
      <w:pPr>
        <w:ind w:left="7087" w:hanging="226"/>
      </w:pPr>
      <w:rPr>
        <w:rFonts w:hint="default"/>
        <w:lang w:val="en-US" w:eastAsia="en-US" w:bidi="ar-SA"/>
      </w:rPr>
    </w:lvl>
    <w:lvl w:ilvl="8" w:tplc="1C5C7F84">
      <w:numFmt w:val="bullet"/>
      <w:lvlText w:val="•"/>
      <w:lvlJc w:val="left"/>
      <w:pPr>
        <w:ind w:left="8051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45C7379B"/>
    <w:multiLevelType w:val="hybridMultilevel"/>
    <w:tmpl w:val="C718673E"/>
    <w:lvl w:ilvl="0" w:tplc="1474FF34">
      <w:numFmt w:val="bullet"/>
      <w:lvlText w:val=""/>
      <w:lvlJc w:val="left"/>
      <w:pPr>
        <w:ind w:left="1023" w:hanging="16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5CA82DC">
      <w:numFmt w:val="bullet"/>
      <w:lvlText w:val="•"/>
      <w:lvlJc w:val="left"/>
      <w:pPr>
        <w:ind w:left="1915" w:hanging="169"/>
      </w:pPr>
      <w:rPr>
        <w:rFonts w:hint="default"/>
        <w:lang w:val="en-US" w:eastAsia="en-US" w:bidi="ar-SA"/>
      </w:rPr>
    </w:lvl>
    <w:lvl w:ilvl="2" w:tplc="9864D1CA">
      <w:numFmt w:val="bullet"/>
      <w:lvlText w:val="•"/>
      <w:lvlJc w:val="left"/>
      <w:pPr>
        <w:ind w:left="2811" w:hanging="169"/>
      </w:pPr>
      <w:rPr>
        <w:rFonts w:hint="default"/>
        <w:lang w:val="en-US" w:eastAsia="en-US" w:bidi="ar-SA"/>
      </w:rPr>
    </w:lvl>
    <w:lvl w:ilvl="3" w:tplc="BE10E68A">
      <w:numFmt w:val="bullet"/>
      <w:lvlText w:val="•"/>
      <w:lvlJc w:val="left"/>
      <w:pPr>
        <w:ind w:left="3707" w:hanging="169"/>
      </w:pPr>
      <w:rPr>
        <w:rFonts w:hint="default"/>
        <w:lang w:val="en-US" w:eastAsia="en-US" w:bidi="ar-SA"/>
      </w:rPr>
    </w:lvl>
    <w:lvl w:ilvl="4" w:tplc="F9BC3AE2">
      <w:numFmt w:val="bullet"/>
      <w:lvlText w:val="•"/>
      <w:lvlJc w:val="left"/>
      <w:pPr>
        <w:ind w:left="4603" w:hanging="169"/>
      </w:pPr>
      <w:rPr>
        <w:rFonts w:hint="default"/>
        <w:lang w:val="en-US" w:eastAsia="en-US" w:bidi="ar-SA"/>
      </w:rPr>
    </w:lvl>
    <w:lvl w:ilvl="5" w:tplc="5CDA9E90">
      <w:numFmt w:val="bullet"/>
      <w:lvlText w:val="•"/>
      <w:lvlJc w:val="left"/>
      <w:pPr>
        <w:ind w:left="5499" w:hanging="169"/>
      </w:pPr>
      <w:rPr>
        <w:rFonts w:hint="default"/>
        <w:lang w:val="en-US" w:eastAsia="en-US" w:bidi="ar-SA"/>
      </w:rPr>
    </w:lvl>
    <w:lvl w:ilvl="6" w:tplc="9F74A318">
      <w:numFmt w:val="bullet"/>
      <w:lvlText w:val="•"/>
      <w:lvlJc w:val="left"/>
      <w:pPr>
        <w:ind w:left="6395" w:hanging="169"/>
      </w:pPr>
      <w:rPr>
        <w:rFonts w:hint="default"/>
        <w:lang w:val="en-US" w:eastAsia="en-US" w:bidi="ar-SA"/>
      </w:rPr>
    </w:lvl>
    <w:lvl w:ilvl="7" w:tplc="5FF6E1BC">
      <w:numFmt w:val="bullet"/>
      <w:lvlText w:val="•"/>
      <w:lvlJc w:val="left"/>
      <w:pPr>
        <w:ind w:left="7291" w:hanging="169"/>
      </w:pPr>
      <w:rPr>
        <w:rFonts w:hint="default"/>
        <w:lang w:val="en-US" w:eastAsia="en-US" w:bidi="ar-SA"/>
      </w:rPr>
    </w:lvl>
    <w:lvl w:ilvl="8" w:tplc="6358A784">
      <w:numFmt w:val="bullet"/>
      <w:lvlText w:val="•"/>
      <w:lvlJc w:val="left"/>
      <w:pPr>
        <w:ind w:left="8187" w:hanging="169"/>
      </w:pPr>
      <w:rPr>
        <w:rFonts w:hint="default"/>
        <w:lang w:val="en-US" w:eastAsia="en-US" w:bidi="ar-SA"/>
      </w:rPr>
    </w:lvl>
  </w:abstractNum>
  <w:abstractNum w:abstractNumId="5" w15:restartNumberingAfterBreak="0">
    <w:nsid w:val="45DA1207"/>
    <w:multiLevelType w:val="hybridMultilevel"/>
    <w:tmpl w:val="92DC80EC"/>
    <w:lvl w:ilvl="0" w:tplc="3FE83278">
      <w:numFmt w:val="bullet"/>
      <w:lvlText w:val=""/>
      <w:lvlJc w:val="left"/>
      <w:pPr>
        <w:ind w:left="1023" w:hanging="16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404E2A2">
      <w:numFmt w:val="bullet"/>
      <w:lvlText w:val="•"/>
      <w:lvlJc w:val="left"/>
      <w:pPr>
        <w:ind w:left="1915" w:hanging="169"/>
      </w:pPr>
      <w:rPr>
        <w:rFonts w:hint="default"/>
        <w:lang w:val="en-US" w:eastAsia="en-US" w:bidi="ar-SA"/>
      </w:rPr>
    </w:lvl>
    <w:lvl w:ilvl="2" w:tplc="F782C5CA">
      <w:numFmt w:val="bullet"/>
      <w:lvlText w:val="•"/>
      <w:lvlJc w:val="left"/>
      <w:pPr>
        <w:ind w:left="2811" w:hanging="169"/>
      </w:pPr>
      <w:rPr>
        <w:rFonts w:hint="default"/>
        <w:lang w:val="en-US" w:eastAsia="en-US" w:bidi="ar-SA"/>
      </w:rPr>
    </w:lvl>
    <w:lvl w:ilvl="3" w:tplc="5178D38A">
      <w:numFmt w:val="bullet"/>
      <w:lvlText w:val="•"/>
      <w:lvlJc w:val="left"/>
      <w:pPr>
        <w:ind w:left="3707" w:hanging="169"/>
      </w:pPr>
      <w:rPr>
        <w:rFonts w:hint="default"/>
        <w:lang w:val="en-US" w:eastAsia="en-US" w:bidi="ar-SA"/>
      </w:rPr>
    </w:lvl>
    <w:lvl w:ilvl="4" w:tplc="F58235E0">
      <w:numFmt w:val="bullet"/>
      <w:lvlText w:val="•"/>
      <w:lvlJc w:val="left"/>
      <w:pPr>
        <w:ind w:left="4603" w:hanging="169"/>
      </w:pPr>
      <w:rPr>
        <w:rFonts w:hint="default"/>
        <w:lang w:val="en-US" w:eastAsia="en-US" w:bidi="ar-SA"/>
      </w:rPr>
    </w:lvl>
    <w:lvl w:ilvl="5" w:tplc="63B6C99E">
      <w:numFmt w:val="bullet"/>
      <w:lvlText w:val="•"/>
      <w:lvlJc w:val="left"/>
      <w:pPr>
        <w:ind w:left="5499" w:hanging="169"/>
      </w:pPr>
      <w:rPr>
        <w:rFonts w:hint="default"/>
        <w:lang w:val="en-US" w:eastAsia="en-US" w:bidi="ar-SA"/>
      </w:rPr>
    </w:lvl>
    <w:lvl w:ilvl="6" w:tplc="5B426C22">
      <w:numFmt w:val="bullet"/>
      <w:lvlText w:val="•"/>
      <w:lvlJc w:val="left"/>
      <w:pPr>
        <w:ind w:left="6395" w:hanging="169"/>
      </w:pPr>
      <w:rPr>
        <w:rFonts w:hint="default"/>
        <w:lang w:val="en-US" w:eastAsia="en-US" w:bidi="ar-SA"/>
      </w:rPr>
    </w:lvl>
    <w:lvl w:ilvl="7" w:tplc="C0DA17EC">
      <w:numFmt w:val="bullet"/>
      <w:lvlText w:val="•"/>
      <w:lvlJc w:val="left"/>
      <w:pPr>
        <w:ind w:left="7291" w:hanging="169"/>
      </w:pPr>
      <w:rPr>
        <w:rFonts w:hint="default"/>
        <w:lang w:val="en-US" w:eastAsia="en-US" w:bidi="ar-SA"/>
      </w:rPr>
    </w:lvl>
    <w:lvl w:ilvl="8" w:tplc="08D660F2">
      <w:numFmt w:val="bullet"/>
      <w:lvlText w:val="•"/>
      <w:lvlJc w:val="left"/>
      <w:pPr>
        <w:ind w:left="8187" w:hanging="16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96"/>
    <w:rsid w:val="00473A54"/>
    <w:rsid w:val="00B74C96"/>
    <w:rsid w:val="00D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4E053-EE80-43E4-A0A8-6447A327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76" w:hanging="46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17" w:hanging="40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7"/>
      <w:ind w:left="451" w:hanging="337"/>
    </w:pPr>
    <w:rPr>
      <w:rFonts w:ascii="Arial" w:eastAsia="Arial" w:hAnsi="Arial" w:cs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01"/>
      <w:ind w:left="341" w:hanging="337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96"/>
      <w:ind w:left="451" w:hanging="337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pPr>
      <w:spacing w:before="121"/>
      <w:ind w:left="11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6"/>
      <w:ind w:left="756" w:right="757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023" w:hanging="361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20/1586/mad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ico.org.uk/for-organisations/report-a-brea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20/1586/made" TargetMode="External"/><Relationship Id="rId12" Type="http://schemas.openxmlformats.org/officeDocument/2006/relationships/hyperlink" Target="http://www.legislation.gov.uk/uksi/2005/1437/regulation/5/made" TargetMode="External"/><Relationship Id="rId17" Type="http://schemas.openxmlformats.org/officeDocument/2006/relationships/hyperlink" Target="https://ico.org.uk/for-organisations/report-a-breach/personal-data-breach-assess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o.org.uk/for-organisations/guide-to-the-general-data-protection-regulation-gdpr/personal-data-breach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egislation.gov.uk/uksi/2005/1437/regulation/5/made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inance@stmichaelsce.co.uk" TargetMode="External"/><Relationship Id="rId10" Type="http://schemas.openxmlformats.org/officeDocument/2006/relationships/hyperlink" Target="https://ico.org.uk/for-organisations/guide-to-the-general-data-protection-regulation-gdp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pga/2018/12/contents/enacted" TargetMode="External"/><Relationship Id="rId14" Type="http://schemas.openxmlformats.org/officeDocument/2006/relationships/hyperlink" Target="mailto:Martin.tubbs@rbw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4941</Words>
  <Characters>28170</Characters>
  <Application>Microsoft Office Word</Application>
  <DocSecurity>0</DocSecurity>
  <Lines>234</Lines>
  <Paragraphs>66</Paragraphs>
  <ScaleCrop>false</ScaleCrop>
  <Company>St Michaels</Company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Leopold</dc:creator>
  <cp:lastModifiedBy>Emma Klinker (Rainer)</cp:lastModifiedBy>
  <cp:revision>2</cp:revision>
  <dcterms:created xsi:type="dcterms:W3CDTF">2023-02-28T10:40:00Z</dcterms:created>
  <dcterms:modified xsi:type="dcterms:W3CDTF">2023-02-28T10:40:00Z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